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C4" w:rsidRDefault="009C5AA4" w:rsidP="00480AC4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9BEAF1" wp14:editId="6890E29C">
            <wp:simplePos x="0" y="0"/>
            <wp:positionH relativeFrom="column">
              <wp:posOffset>2696210</wp:posOffset>
            </wp:positionH>
            <wp:positionV relativeFrom="paragraph">
              <wp:posOffset>-3810</wp:posOffset>
            </wp:positionV>
            <wp:extent cx="558800" cy="7429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AC4" w:rsidRDefault="00480AC4" w:rsidP="00480AC4">
      <w:pPr>
        <w:ind w:right="-1"/>
        <w:jc w:val="center"/>
        <w:rPr>
          <w:b/>
          <w:bCs/>
          <w:sz w:val="28"/>
          <w:szCs w:val="28"/>
        </w:rPr>
      </w:pPr>
    </w:p>
    <w:p w:rsidR="009C5AA4" w:rsidRDefault="009C5AA4" w:rsidP="00480AC4">
      <w:pPr>
        <w:ind w:right="-1"/>
        <w:jc w:val="center"/>
        <w:rPr>
          <w:b/>
          <w:bCs/>
          <w:sz w:val="28"/>
          <w:szCs w:val="28"/>
        </w:rPr>
      </w:pPr>
    </w:p>
    <w:p w:rsidR="009C5AA4" w:rsidRDefault="009C5AA4" w:rsidP="00480AC4">
      <w:pPr>
        <w:ind w:right="-1"/>
        <w:jc w:val="center"/>
        <w:rPr>
          <w:b/>
          <w:bCs/>
          <w:sz w:val="28"/>
          <w:szCs w:val="28"/>
        </w:rPr>
      </w:pPr>
    </w:p>
    <w:p w:rsidR="009C5AA4" w:rsidRDefault="009C5AA4" w:rsidP="00480AC4">
      <w:pPr>
        <w:ind w:right="-1"/>
        <w:jc w:val="center"/>
        <w:rPr>
          <w:b/>
          <w:bCs/>
          <w:sz w:val="28"/>
          <w:szCs w:val="28"/>
        </w:rPr>
      </w:pPr>
    </w:p>
    <w:p w:rsidR="00480AC4" w:rsidRPr="00290567" w:rsidRDefault="00480AC4" w:rsidP="00480AC4">
      <w:pPr>
        <w:ind w:right="-1"/>
        <w:jc w:val="center"/>
        <w:rPr>
          <w:b/>
          <w:bCs/>
          <w:sz w:val="28"/>
          <w:szCs w:val="28"/>
        </w:rPr>
      </w:pPr>
      <w:r w:rsidRPr="00290567">
        <w:rPr>
          <w:b/>
          <w:bCs/>
          <w:sz w:val="28"/>
          <w:szCs w:val="28"/>
        </w:rPr>
        <w:t>ДУМА</w:t>
      </w:r>
    </w:p>
    <w:p w:rsidR="00480AC4" w:rsidRPr="00290567" w:rsidRDefault="00480AC4" w:rsidP="00480AC4">
      <w:pPr>
        <w:ind w:right="-1" w:firstLine="567"/>
        <w:jc w:val="center"/>
        <w:rPr>
          <w:b/>
          <w:bCs/>
          <w:sz w:val="28"/>
          <w:szCs w:val="28"/>
        </w:rPr>
      </w:pPr>
      <w:r w:rsidRPr="00290567">
        <w:rPr>
          <w:b/>
          <w:bCs/>
          <w:sz w:val="28"/>
          <w:szCs w:val="28"/>
        </w:rPr>
        <w:t>ГОРОДА-КУРОРТА КИСЛОВОДСКА</w:t>
      </w:r>
    </w:p>
    <w:p w:rsidR="00480AC4" w:rsidRPr="00290567" w:rsidRDefault="00480AC4" w:rsidP="00480AC4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480AC4" w:rsidRPr="00290567" w:rsidRDefault="00480AC4" w:rsidP="00480AC4">
      <w:pPr>
        <w:ind w:right="-1" w:firstLine="567"/>
        <w:jc w:val="center"/>
        <w:rPr>
          <w:b/>
          <w:bCs/>
          <w:sz w:val="28"/>
          <w:szCs w:val="28"/>
        </w:rPr>
      </w:pPr>
    </w:p>
    <w:p w:rsidR="00480AC4" w:rsidRPr="00290567" w:rsidRDefault="00480AC4" w:rsidP="00480AC4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proofErr w:type="gramStart"/>
      <w:r w:rsidRPr="00290567">
        <w:rPr>
          <w:b/>
          <w:bCs/>
          <w:sz w:val="28"/>
          <w:szCs w:val="28"/>
        </w:rPr>
        <w:t>Р</w:t>
      </w:r>
      <w:proofErr w:type="gramEnd"/>
      <w:r w:rsidRPr="00290567">
        <w:rPr>
          <w:b/>
          <w:bCs/>
          <w:sz w:val="28"/>
          <w:szCs w:val="28"/>
        </w:rPr>
        <w:t xml:space="preserve"> Е Ш Е Н И Е</w:t>
      </w:r>
    </w:p>
    <w:p w:rsidR="00480AC4" w:rsidRDefault="00480AC4" w:rsidP="00480AC4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A16374" w:rsidRDefault="00A16374" w:rsidP="00A16374">
      <w:pPr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июля 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         город-курорт Кисловодск                     №</w:t>
      </w:r>
      <w:r w:rsidR="001E026A">
        <w:rPr>
          <w:sz w:val="28"/>
          <w:szCs w:val="28"/>
          <w:u w:val="single"/>
        </w:rPr>
        <w:t xml:space="preserve"> 114</w:t>
      </w:r>
      <w:r>
        <w:rPr>
          <w:sz w:val="28"/>
          <w:szCs w:val="28"/>
          <w:u w:val="single"/>
        </w:rPr>
        <w:t>-413</w:t>
      </w:r>
    </w:p>
    <w:p w:rsidR="00E80F21" w:rsidRDefault="00E80F21" w:rsidP="00E80F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0F21" w:rsidRPr="00E80F21" w:rsidRDefault="00E80F21" w:rsidP="00E80F21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E80F21">
        <w:rPr>
          <w:sz w:val="28"/>
          <w:szCs w:val="28"/>
        </w:rPr>
        <w:t>Об утверждении Порядка проведения антикоррупционной экспертизы нормативных правовых</w:t>
      </w:r>
      <w:r w:rsidR="009C5AA4">
        <w:rPr>
          <w:sz w:val="28"/>
          <w:szCs w:val="28"/>
        </w:rPr>
        <w:t xml:space="preserve"> актов </w:t>
      </w:r>
      <w:r>
        <w:rPr>
          <w:sz w:val="28"/>
          <w:szCs w:val="28"/>
        </w:rPr>
        <w:t xml:space="preserve">и </w:t>
      </w:r>
      <w:r w:rsidRPr="00E80F21">
        <w:rPr>
          <w:sz w:val="28"/>
          <w:szCs w:val="28"/>
        </w:rPr>
        <w:t>прое</w:t>
      </w:r>
      <w:r>
        <w:rPr>
          <w:sz w:val="28"/>
          <w:szCs w:val="28"/>
        </w:rPr>
        <w:t>ктов нормативных правовых актов</w:t>
      </w:r>
      <w:r w:rsidR="009C5AA4">
        <w:rPr>
          <w:sz w:val="28"/>
          <w:szCs w:val="28"/>
        </w:rPr>
        <w:t xml:space="preserve"> Думы города-курорта Кисловодска</w:t>
      </w:r>
    </w:p>
    <w:p w:rsidR="00480AC4" w:rsidRPr="00480AC4" w:rsidRDefault="00480AC4" w:rsidP="00480A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0AC4" w:rsidRPr="00F57BA3" w:rsidRDefault="00480AC4" w:rsidP="00480AC4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80AC4" w:rsidRPr="0068510D" w:rsidRDefault="00E80F21" w:rsidP="006976F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10D">
        <w:rPr>
          <w:sz w:val="28"/>
          <w:szCs w:val="28"/>
        </w:rPr>
        <w:t>Руководствуясь ф</w:t>
      </w:r>
      <w:r w:rsidR="00480AC4" w:rsidRPr="0068510D">
        <w:rPr>
          <w:sz w:val="28"/>
          <w:szCs w:val="28"/>
        </w:rPr>
        <w:t>едеральным</w:t>
      </w:r>
      <w:r w:rsidRPr="0068510D">
        <w:rPr>
          <w:sz w:val="28"/>
          <w:szCs w:val="28"/>
        </w:rPr>
        <w:t>и закона</w:t>
      </w:r>
      <w:r w:rsidR="00480AC4" w:rsidRPr="0068510D">
        <w:rPr>
          <w:sz w:val="28"/>
          <w:szCs w:val="28"/>
        </w:rPr>
        <w:t>м</w:t>
      </w:r>
      <w:r w:rsidRPr="0068510D">
        <w:rPr>
          <w:sz w:val="28"/>
          <w:szCs w:val="28"/>
        </w:rPr>
        <w:t>и</w:t>
      </w:r>
      <w:r w:rsidR="00480AC4" w:rsidRPr="0068510D">
        <w:rPr>
          <w:sz w:val="28"/>
          <w:szCs w:val="28"/>
        </w:rPr>
        <w:t xml:space="preserve"> Российской Федерации от 06.10.2003 № 131-ФЗ «Об общих принципах организации местного самоуправления в Российской Федерации</w:t>
      </w:r>
      <w:r w:rsidR="00361655">
        <w:rPr>
          <w:sz w:val="28"/>
          <w:szCs w:val="28"/>
        </w:rPr>
        <w:t>»</w:t>
      </w:r>
      <w:r w:rsidR="00480AC4" w:rsidRPr="0068510D">
        <w:rPr>
          <w:sz w:val="28"/>
          <w:szCs w:val="28"/>
        </w:rPr>
        <w:t xml:space="preserve">, </w:t>
      </w:r>
      <w:r w:rsidRPr="0068510D">
        <w:rPr>
          <w:rFonts w:eastAsiaTheme="minorHAnsi"/>
          <w:sz w:val="28"/>
          <w:szCs w:val="28"/>
          <w:lang w:eastAsia="en-US"/>
        </w:rPr>
        <w:t xml:space="preserve">от 17.07.2009 № 172-ФЗ «Об антикоррупционной экспертизе нормативных правовых актов и проектов нормативных правовых актов», </w:t>
      </w:r>
      <w:hyperlink r:id="rId9" w:history="1">
        <w:r w:rsidRPr="0068510D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68510D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26.02.</w:t>
      </w:r>
      <w:r w:rsidR="0068510D" w:rsidRPr="0068510D">
        <w:rPr>
          <w:rFonts w:eastAsiaTheme="minorHAnsi"/>
          <w:sz w:val="28"/>
          <w:szCs w:val="28"/>
          <w:lang w:eastAsia="en-US"/>
        </w:rPr>
        <w:t>2010 №</w:t>
      </w:r>
      <w:r w:rsidRPr="0068510D">
        <w:rPr>
          <w:rFonts w:eastAsiaTheme="minorHAnsi"/>
          <w:sz w:val="28"/>
          <w:szCs w:val="28"/>
          <w:lang w:eastAsia="en-US"/>
        </w:rPr>
        <w:t xml:space="preserve"> 96 «Об антикоррупционной экспертизе нормативных правовых актов и проектов нормативных правовых актов», Законом Ставропол</w:t>
      </w:r>
      <w:r w:rsidR="00DD5572">
        <w:rPr>
          <w:rFonts w:eastAsiaTheme="minorHAnsi"/>
          <w:sz w:val="28"/>
          <w:szCs w:val="28"/>
          <w:lang w:eastAsia="en-US"/>
        </w:rPr>
        <w:t>ьского края</w:t>
      </w:r>
      <w:r w:rsidR="0068510D" w:rsidRPr="0068510D">
        <w:rPr>
          <w:rFonts w:eastAsiaTheme="minorHAnsi"/>
          <w:sz w:val="28"/>
          <w:szCs w:val="28"/>
          <w:lang w:eastAsia="en-US"/>
        </w:rPr>
        <w:t xml:space="preserve"> от 04.05.2009 № 25-кз «</w:t>
      </w:r>
      <w:hyperlink r:id="rId10" w:history="1">
        <w:r w:rsidRPr="0068510D">
          <w:rPr>
            <w:rFonts w:eastAsiaTheme="minorHAnsi"/>
            <w:sz w:val="28"/>
            <w:szCs w:val="28"/>
            <w:lang w:eastAsia="en-US"/>
          </w:rPr>
          <w:t>О противодействии коррупции</w:t>
        </w:r>
      </w:hyperlink>
      <w:r w:rsidR="0068510D" w:rsidRPr="0068510D">
        <w:rPr>
          <w:rFonts w:eastAsiaTheme="minorHAnsi"/>
          <w:sz w:val="28"/>
          <w:szCs w:val="28"/>
          <w:lang w:eastAsia="en-US"/>
        </w:rPr>
        <w:t xml:space="preserve"> в Ставропольском крае», </w:t>
      </w:r>
      <w:r w:rsidR="00480AC4" w:rsidRPr="0068510D">
        <w:rPr>
          <w:sz w:val="28"/>
          <w:szCs w:val="28"/>
        </w:rPr>
        <w:t>Уставом</w:t>
      </w:r>
      <w:r w:rsidR="009C5AA4">
        <w:rPr>
          <w:sz w:val="28"/>
          <w:szCs w:val="28"/>
        </w:rPr>
        <w:t xml:space="preserve"> городского округа</w:t>
      </w:r>
      <w:r w:rsidR="006E4170">
        <w:rPr>
          <w:sz w:val="28"/>
          <w:szCs w:val="28"/>
        </w:rPr>
        <w:t xml:space="preserve"> города-курорта Кисловодска</w:t>
      </w:r>
      <w:r w:rsidR="009C5AA4">
        <w:rPr>
          <w:sz w:val="28"/>
          <w:szCs w:val="28"/>
        </w:rPr>
        <w:t xml:space="preserve">, </w:t>
      </w:r>
      <w:r w:rsidR="00480AC4" w:rsidRPr="0068510D">
        <w:rPr>
          <w:sz w:val="28"/>
          <w:szCs w:val="28"/>
        </w:rPr>
        <w:t xml:space="preserve">Дума города-курорта </w:t>
      </w:r>
      <w:r w:rsidR="00480AC4" w:rsidRPr="00E75179">
        <w:rPr>
          <w:sz w:val="28"/>
          <w:szCs w:val="28"/>
        </w:rPr>
        <w:t>Кисловодска</w:t>
      </w:r>
    </w:p>
    <w:p w:rsidR="00480AC4" w:rsidRDefault="00480AC4" w:rsidP="006976F1">
      <w:pPr>
        <w:shd w:val="clear" w:color="auto" w:fill="FFFFFF"/>
        <w:ind w:firstLine="567"/>
        <w:jc w:val="both"/>
        <w:rPr>
          <w:spacing w:val="-5"/>
          <w:sz w:val="28"/>
          <w:szCs w:val="28"/>
        </w:rPr>
      </w:pPr>
    </w:p>
    <w:p w:rsidR="00480AC4" w:rsidRDefault="00480AC4" w:rsidP="006976F1">
      <w:pPr>
        <w:shd w:val="clear" w:color="auto" w:fill="FFFFFF"/>
        <w:jc w:val="both"/>
      </w:pPr>
      <w:r>
        <w:rPr>
          <w:spacing w:val="-5"/>
          <w:sz w:val="28"/>
          <w:szCs w:val="28"/>
        </w:rPr>
        <w:t>РЕШИЛА:</w:t>
      </w:r>
    </w:p>
    <w:p w:rsidR="00480AC4" w:rsidRPr="00F57BA3" w:rsidRDefault="00480AC4" w:rsidP="006976F1">
      <w:pPr>
        <w:shd w:val="clear" w:color="auto" w:fill="FFFFFF"/>
        <w:ind w:firstLine="567"/>
        <w:jc w:val="both"/>
        <w:rPr>
          <w:spacing w:val="-29"/>
          <w:sz w:val="28"/>
          <w:szCs w:val="28"/>
        </w:rPr>
      </w:pPr>
    </w:p>
    <w:p w:rsidR="0068510D" w:rsidRDefault="0068510D" w:rsidP="006976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510D">
        <w:rPr>
          <w:sz w:val="28"/>
          <w:szCs w:val="28"/>
        </w:rPr>
        <w:t xml:space="preserve">1.Утвердить </w:t>
      </w:r>
      <w:r>
        <w:rPr>
          <w:sz w:val="28"/>
          <w:szCs w:val="28"/>
        </w:rPr>
        <w:t>Порядок</w:t>
      </w:r>
      <w:r w:rsidRPr="0068510D">
        <w:rPr>
          <w:sz w:val="28"/>
          <w:szCs w:val="28"/>
        </w:rPr>
        <w:t xml:space="preserve"> проведения антикоррупционной экспертизы нормативных правовых</w:t>
      </w:r>
      <w:r w:rsidR="00157CEF">
        <w:rPr>
          <w:sz w:val="28"/>
          <w:szCs w:val="28"/>
        </w:rPr>
        <w:t xml:space="preserve"> актов</w:t>
      </w:r>
      <w:r w:rsidRPr="0068510D">
        <w:rPr>
          <w:sz w:val="28"/>
          <w:szCs w:val="28"/>
        </w:rPr>
        <w:t xml:space="preserve"> и проектов н</w:t>
      </w:r>
      <w:r w:rsidR="009C5AA4">
        <w:rPr>
          <w:sz w:val="28"/>
          <w:szCs w:val="28"/>
        </w:rPr>
        <w:t xml:space="preserve">ормативных правовых актов Думы </w:t>
      </w:r>
      <w:r w:rsidRPr="0068510D">
        <w:rPr>
          <w:sz w:val="28"/>
          <w:szCs w:val="28"/>
        </w:rPr>
        <w:t xml:space="preserve">города-курорта Кисловодска </w:t>
      </w:r>
      <w:r w:rsidR="00157CEF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приложению 1.</w:t>
      </w:r>
    </w:p>
    <w:p w:rsidR="0068510D" w:rsidRDefault="0068510D" w:rsidP="006976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064E6" w:rsidRDefault="0068510D" w:rsidP="006976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510D">
        <w:rPr>
          <w:sz w:val="28"/>
          <w:szCs w:val="28"/>
        </w:rPr>
        <w:t xml:space="preserve">2.Утвердить </w:t>
      </w:r>
      <w:r>
        <w:rPr>
          <w:sz w:val="28"/>
          <w:szCs w:val="28"/>
        </w:rPr>
        <w:t>План</w:t>
      </w:r>
      <w:r w:rsidRPr="0068510D">
        <w:rPr>
          <w:sz w:val="28"/>
          <w:szCs w:val="28"/>
        </w:rPr>
        <w:t xml:space="preserve"> проведения антикоррупционной экспертизы нормативных правовых актов Думы города-курорта Кисловодска</w:t>
      </w:r>
      <w:r>
        <w:rPr>
          <w:sz w:val="28"/>
          <w:szCs w:val="28"/>
        </w:rPr>
        <w:t xml:space="preserve"> на втор</w:t>
      </w:r>
      <w:r w:rsidR="00157CEF">
        <w:rPr>
          <w:sz w:val="28"/>
          <w:szCs w:val="28"/>
        </w:rPr>
        <w:t>ое полугодие 2013 года согласно</w:t>
      </w:r>
      <w:r>
        <w:rPr>
          <w:sz w:val="28"/>
          <w:szCs w:val="28"/>
        </w:rPr>
        <w:t xml:space="preserve"> приложению 2.</w:t>
      </w:r>
    </w:p>
    <w:p w:rsidR="000064E6" w:rsidRDefault="000064E6" w:rsidP="006976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80AC4" w:rsidRDefault="00D07080" w:rsidP="006976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64E6">
        <w:rPr>
          <w:sz w:val="28"/>
          <w:szCs w:val="28"/>
        </w:rPr>
        <w:t xml:space="preserve">3.Признать утратившим силу </w:t>
      </w:r>
      <w:r w:rsidR="000064E6" w:rsidRPr="000064E6">
        <w:rPr>
          <w:sz w:val="28"/>
          <w:szCs w:val="28"/>
        </w:rPr>
        <w:t xml:space="preserve">пункт 3 </w:t>
      </w:r>
      <w:r w:rsidRPr="000064E6">
        <w:rPr>
          <w:sz w:val="28"/>
          <w:szCs w:val="28"/>
        </w:rPr>
        <w:t>решени</w:t>
      </w:r>
      <w:r w:rsidR="000064E6" w:rsidRPr="000064E6">
        <w:rPr>
          <w:sz w:val="28"/>
          <w:szCs w:val="28"/>
        </w:rPr>
        <w:t>я</w:t>
      </w:r>
      <w:r w:rsidR="00157CEF">
        <w:rPr>
          <w:sz w:val="28"/>
          <w:szCs w:val="28"/>
        </w:rPr>
        <w:t xml:space="preserve"> Думы</w:t>
      </w:r>
      <w:r w:rsidRPr="000064E6">
        <w:rPr>
          <w:sz w:val="28"/>
          <w:szCs w:val="28"/>
        </w:rPr>
        <w:t xml:space="preserve"> города-курорта Кисловодска</w:t>
      </w:r>
      <w:r w:rsidR="000064E6" w:rsidRPr="000064E6">
        <w:rPr>
          <w:sz w:val="28"/>
          <w:szCs w:val="28"/>
        </w:rPr>
        <w:t xml:space="preserve"> от 28.10.2009 № 175-39 «О рассмотрении</w:t>
      </w:r>
      <w:r w:rsidR="00157CEF">
        <w:rPr>
          <w:sz w:val="28"/>
          <w:szCs w:val="28"/>
        </w:rPr>
        <w:t xml:space="preserve"> протеста прокуратуры </w:t>
      </w:r>
      <w:r w:rsidR="000064E6" w:rsidRPr="000064E6">
        <w:rPr>
          <w:sz w:val="28"/>
          <w:szCs w:val="28"/>
        </w:rPr>
        <w:t xml:space="preserve">города-курорта Кисловодска </w:t>
      </w:r>
      <w:r w:rsidR="00157CEF">
        <w:rPr>
          <w:sz w:val="28"/>
          <w:szCs w:val="28"/>
        </w:rPr>
        <w:t>на решение Думы</w:t>
      </w:r>
      <w:r w:rsidR="000064E6" w:rsidRPr="000064E6">
        <w:rPr>
          <w:sz w:val="28"/>
          <w:szCs w:val="28"/>
        </w:rPr>
        <w:t xml:space="preserve"> города-курорта Кисловодска от 27.05.2009 № 83-39 «О Правилах проведения правовой экспертизы </w:t>
      </w:r>
      <w:r w:rsidR="00157CEF">
        <w:rPr>
          <w:sz w:val="28"/>
          <w:szCs w:val="28"/>
        </w:rPr>
        <w:t>проектов муниципальных правовых</w:t>
      </w:r>
      <w:r w:rsidR="000064E6" w:rsidRPr="000064E6">
        <w:rPr>
          <w:sz w:val="28"/>
          <w:szCs w:val="28"/>
        </w:rPr>
        <w:t xml:space="preserve"> актов с целью</w:t>
      </w:r>
      <w:r w:rsidR="00157CEF">
        <w:rPr>
          <w:sz w:val="28"/>
          <w:szCs w:val="28"/>
        </w:rPr>
        <w:t xml:space="preserve"> выявления в них коррупционных </w:t>
      </w:r>
      <w:r w:rsidR="000064E6" w:rsidRPr="000064E6">
        <w:rPr>
          <w:sz w:val="28"/>
          <w:szCs w:val="28"/>
        </w:rPr>
        <w:t>факторов».</w:t>
      </w:r>
    </w:p>
    <w:p w:rsidR="00157CEF" w:rsidRPr="000064E6" w:rsidRDefault="00157CEF" w:rsidP="006976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064E6" w:rsidRDefault="00157CEF" w:rsidP="006976F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4</w:t>
      </w:r>
      <w:r w:rsidR="00480AC4">
        <w:rPr>
          <w:rFonts w:ascii="Times New Roman" w:hAnsi="Times New Roman" w:cs="Times New Roman"/>
          <w:b w:val="0"/>
          <w:sz w:val="28"/>
          <w:szCs w:val="28"/>
        </w:rPr>
        <w:t xml:space="preserve">.Настоящее решение вступает в силу со дня </w:t>
      </w:r>
      <w:r w:rsidR="00D07080">
        <w:rPr>
          <w:rFonts w:ascii="Times New Roman" w:hAnsi="Times New Roman" w:cs="Times New Roman"/>
          <w:b w:val="0"/>
          <w:sz w:val="28"/>
          <w:szCs w:val="28"/>
        </w:rPr>
        <w:t>официального опубликования.</w:t>
      </w:r>
    </w:p>
    <w:p w:rsidR="000064E6" w:rsidRDefault="000064E6" w:rsidP="006976F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64E6" w:rsidRPr="000064E6" w:rsidRDefault="00157CEF" w:rsidP="006976F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0064E6" w:rsidRPr="000064E6">
        <w:rPr>
          <w:rFonts w:ascii="Times New Roman" w:hAnsi="Times New Roman" w:cs="Times New Roman"/>
          <w:b w:val="0"/>
          <w:sz w:val="28"/>
          <w:szCs w:val="28"/>
        </w:rPr>
        <w:t>.Направить настоящее решение Главе города-курорта Кисловодска для официального опубликования.</w:t>
      </w:r>
    </w:p>
    <w:p w:rsidR="000064E6" w:rsidRPr="000064E6" w:rsidRDefault="000064E6" w:rsidP="006976F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80AC4" w:rsidRDefault="006976F1" w:rsidP="006976F1">
      <w:pPr>
        <w:ind w:firstLine="567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6</w:t>
      </w:r>
      <w:r w:rsidR="00157CEF">
        <w:rPr>
          <w:rFonts w:eastAsia="Times New Roman"/>
          <w:bCs/>
          <w:sz w:val="28"/>
          <w:szCs w:val="28"/>
        </w:rPr>
        <w:t>.</w:t>
      </w:r>
      <w:r w:rsidR="009630E4">
        <w:rPr>
          <w:rFonts w:eastAsia="Times New Roman"/>
          <w:bCs/>
          <w:sz w:val="28"/>
          <w:szCs w:val="28"/>
        </w:rPr>
        <w:t>Контроль исполнения</w:t>
      </w:r>
      <w:r w:rsidR="00157CEF">
        <w:rPr>
          <w:rFonts w:eastAsia="Times New Roman"/>
          <w:bCs/>
          <w:sz w:val="28"/>
          <w:szCs w:val="28"/>
        </w:rPr>
        <w:t xml:space="preserve"> настоящего решения возложить на постоянную комиссию Думы</w:t>
      </w:r>
      <w:r w:rsidR="009630E4">
        <w:rPr>
          <w:rFonts w:eastAsia="Times New Roman"/>
          <w:bCs/>
          <w:sz w:val="28"/>
          <w:szCs w:val="28"/>
        </w:rPr>
        <w:t xml:space="preserve"> города-курорта Кисловодска по местному самоуправлению (председатель Н.Н. Иванова).</w:t>
      </w:r>
    </w:p>
    <w:p w:rsidR="009630E4" w:rsidRDefault="009630E4" w:rsidP="00480AC4">
      <w:pPr>
        <w:rPr>
          <w:sz w:val="28"/>
          <w:szCs w:val="28"/>
        </w:rPr>
      </w:pPr>
    </w:p>
    <w:p w:rsidR="00480AC4" w:rsidRDefault="00480AC4" w:rsidP="00480AC4">
      <w:pPr>
        <w:shd w:val="clear" w:color="auto" w:fill="FFFFFF"/>
        <w:rPr>
          <w:rFonts w:eastAsia="Times New Roman"/>
          <w:sz w:val="28"/>
          <w:szCs w:val="28"/>
        </w:rPr>
      </w:pPr>
    </w:p>
    <w:p w:rsidR="0050562F" w:rsidRDefault="0050562F" w:rsidP="00480AC4">
      <w:pPr>
        <w:shd w:val="clear" w:color="auto" w:fill="FFFFFF"/>
        <w:rPr>
          <w:rFonts w:eastAsia="Times New Roman"/>
          <w:sz w:val="28"/>
          <w:szCs w:val="28"/>
        </w:rPr>
      </w:pPr>
    </w:p>
    <w:p w:rsidR="00480AC4" w:rsidRDefault="00480AC4" w:rsidP="006976F1">
      <w:pPr>
        <w:shd w:val="clear" w:color="auto" w:fill="FFFFFF"/>
        <w:spacing w:line="240" w:lineRule="exact"/>
      </w:pPr>
      <w:r>
        <w:rPr>
          <w:sz w:val="28"/>
          <w:szCs w:val="28"/>
        </w:rPr>
        <w:t>Председатель Думы</w:t>
      </w:r>
    </w:p>
    <w:p w:rsidR="00480AC4" w:rsidRDefault="00480AC4" w:rsidP="006976F1">
      <w:pPr>
        <w:shd w:val="clear" w:color="auto" w:fill="FFFFFF"/>
        <w:tabs>
          <w:tab w:val="left" w:pos="7512"/>
        </w:tabs>
        <w:spacing w:line="240" w:lineRule="exact"/>
      </w:pPr>
      <w:r>
        <w:rPr>
          <w:spacing w:val="-2"/>
          <w:sz w:val="28"/>
          <w:szCs w:val="28"/>
        </w:rPr>
        <w:t xml:space="preserve">города-курорта Кисловодска                                   </w:t>
      </w:r>
      <w:r w:rsidR="006976F1">
        <w:rPr>
          <w:spacing w:val="-2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 xml:space="preserve">                         </w:t>
      </w:r>
      <w:r w:rsidR="006976F1">
        <w:rPr>
          <w:spacing w:val="-1"/>
          <w:sz w:val="28"/>
          <w:szCs w:val="28"/>
        </w:rPr>
        <w:t>С.Г. Финенко</w:t>
      </w:r>
    </w:p>
    <w:p w:rsidR="00480AC4" w:rsidRPr="00AB29A1" w:rsidRDefault="00480AC4" w:rsidP="006976F1">
      <w:pPr>
        <w:shd w:val="clear" w:color="auto" w:fill="FFFFFF"/>
        <w:tabs>
          <w:tab w:val="left" w:pos="7512"/>
        </w:tabs>
        <w:spacing w:line="240" w:lineRule="exact"/>
        <w:rPr>
          <w:sz w:val="28"/>
          <w:szCs w:val="28"/>
        </w:rPr>
      </w:pPr>
    </w:p>
    <w:p w:rsidR="00480AC4" w:rsidRPr="00AB29A1" w:rsidRDefault="00480AC4" w:rsidP="006976F1">
      <w:pPr>
        <w:shd w:val="clear" w:color="auto" w:fill="FFFFFF"/>
        <w:tabs>
          <w:tab w:val="left" w:pos="7512"/>
        </w:tabs>
        <w:spacing w:line="240" w:lineRule="exact"/>
        <w:rPr>
          <w:sz w:val="28"/>
          <w:szCs w:val="28"/>
        </w:rPr>
      </w:pPr>
    </w:p>
    <w:p w:rsidR="00157CEF" w:rsidRDefault="00157CEF" w:rsidP="006976F1">
      <w:pPr>
        <w:shd w:val="clear" w:color="auto" w:fill="FFFFFF"/>
        <w:tabs>
          <w:tab w:val="left" w:pos="7512"/>
        </w:tabs>
        <w:spacing w:line="240" w:lineRule="exact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>Глава города-курорта Кисловодска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6976F1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spacing w:val="-1"/>
          <w:sz w:val="28"/>
          <w:szCs w:val="28"/>
        </w:rPr>
        <w:t>Н.Б. Луценко</w:t>
      </w:r>
    </w:p>
    <w:p w:rsidR="00480AC4" w:rsidRDefault="00480AC4" w:rsidP="006976F1">
      <w:pPr>
        <w:shd w:val="clear" w:color="auto" w:fill="FFFFFF"/>
        <w:tabs>
          <w:tab w:val="left" w:pos="7512"/>
        </w:tabs>
        <w:spacing w:line="240" w:lineRule="exact"/>
      </w:pPr>
    </w:p>
    <w:p w:rsidR="0050562F" w:rsidRDefault="0050562F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A16374" w:rsidRDefault="00A16374" w:rsidP="0050562F">
      <w:pPr>
        <w:spacing w:line="240" w:lineRule="exact"/>
        <w:jc w:val="right"/>
        <w:rPr>
          <w:rFonts w:eastAsia="Times New Roman"/>
          <w:sz w:val="28"/>
          <w:szCs w:val="28"/>
        </w:rPr>
      </w:pPr>
    </w:p>
    <w:p w:rsidR="00F27F99" w:rsidRPr="00F27F99" w:rsidRDefault="00F27F99" w:rsidP="00ED4F18">
      <w:pPr>
        <w:jc w:val="right"/>
        <w:rPr>
          <w:sz w:val="28"/>
          <w:szCs w:val="28"/>
        </w:rPr>
      </w:pPr>
      <w:r w:rsidRPr="00F27F9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ED4F18" w:rsidRDefault="00A16374" w:rsidP="00ED4F18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F27F99" w:rsidRPr="00F27F99" w:rsidRDefault="00A16374" w:rsidP="00ED4F18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F27F99" w:rsidRPr="00A16374" w:rsidRDefault="00A16374" w:rsidP="00ED4F18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 w:rsidR="00ED4F18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июля  </w:t>
      </w:r>
      <w:r w:rsidR="00ED4F18">
        <w:rPr>
          <w:sz w:val="28"/>
          <w:szCs w:val="28"/>
        </w:rPr>
        <w:t xml:space="preserve">2013г. </w:t>
      </w:r>
      <w:r>
        <w:rPr>
          <w:sz w:val="28"/>
          <w:szCs w:val="28"/>
        </w:rPr>
        <w:t>№</w:t>
      </w:r>
      <w:r w:rsidR="00D03761">
        <w:rPr>
          <w:sz w:val="28"/>
          <w:szCs w:val="28"/>
          <w:u w:val="single"/>
        </w:rPr>
        <w:t>114</w:t>
      </w:r>
      <w:r>
        <w:rPr>
          <w:sz w:val="28"/>
          <w:szCs w:val="28"/>
          <w:u w:val="single"/>
        </w:rPr>
        <w:t>-413</w:t>
      </w:r>
    </w:p>
    <w:p w:rsidR="00F27F99" w:rsidRPr="00F27F99" w:rsidRDefault="00F27F99" w:rsidP="00F27F99">
      <w:pPr>
        <w:jc w:val="right"/>
        <w:rPr>
          <w:sz w:val="28"/>
          <w:szCs w:val="28"/>
        </w:rPr>
      </w:pPr>
    </w:p>
    <w:p w:rsidR="00F27F99" w:rsidRPr="00F27F99" w:rsidRDefault="00F27F99" w:rsidP="00F27F99">
      <w:pPr>
        <w:jc w:val="right"/>
        <w:rPr>
          <w:sz w:val="28"/>
          <w:szCs w:val="28"/>
        </w:rPr>
      </w:pPr>
    </w:p>
    <w:p w:rsidR="00F27F99" w:rsidRPr="00F27F99" w:rsidRDefault="00F27F99" w:rsidP="00F27F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7F99">
        <w:rPr>
          <w:sz w:val="28"/>
          <w:szCs w:val="28"/>
        </w:rPr>
        <w:t>ПОРЯДОК</w:t>
      </w:r>
    </w:p>
    <w:p w:rsidR="00F27F99" w:rsidRPr="00F27F99" w:rsidRDefault="00F27F99" w:rsidP="00F27F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7F99">
        <w:rPr>
          <w:sz w:val="28"/>
          <w:szCs w:val="28"/>
        </w:rPr>
        <w:t>проведения антикоррупционной экспертизы нормативных правовых</w:t>
      </w:r>
    </w:p>
    <w:p w:rsidR="00F27F99" w:rsidRPr="00F27F99" w:rsidRDefault="00F27F99" w:rsidP="00F27F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7F99">
        <w:rPr>
          <w:sz w:val="28"/>
          <w:szCs w:val="28"/>
        </w:rPr>
        <w:t>актов и проектов нор</w:t>
      </w:r>
      <w:r w:rsidR="00ED4F18">
        <w:rPr>
          <w:sz w:val="28"/>
          <w:szCs w:val="28"/>
        </w:rPr>
        <w:t>мативных правовых актов Думы</w:t>
      </w:r>
      <w:r w:rsidRPr="00F27F99">
        <w:rPr>
          <w:sz w:val="28"/>
          <w:szCs w:val="28"/>
        </w:rPr>
        <w:t xml:space="preserve"> города-курорта Кисловодска 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F27F99">
        <w:rPr>
          <w:sz w:val="28"/>
          <w:szCs w:val="28"/>
        </w:rPr>
        <w:t>Статья 1.Общие положения.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1.Порядок проведения антикоррупционной экспертизы нормативных правовых актов и проектов нормативных правовых актов Думы города-курорта Кисловодска (далее соответственно – норма</w:t>
      </w:r>
      <w:r w:rsidR="00ED4F18">
        <w:rPr>
          <w:sz w:val="28"/>
          <w:szCs w:val="28"/>
        </w:rPr>
        <w:t>тивные  правовые акты и проекты нормативных правовых</w:t>
      </w:r>
      <w:r w:rsidRPr="00F27F99">
        <w:rPr>
          <w:sz w:val="28"/>
          <w:szCs w:val="28"/>
        </w:rPr>
        <w:t xml:space="preserve"> актов) устанавливает правила проведения антикоррупционной экспертизы нормативных правовых актов и проектов нормативных правовых актов в целях выявления в них положений, устанавливающих для правоприменителя необоснованно широкие пределы усмотрения или 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 (далее - коррупциогенные факторы), и их последующего устранения (далее - антикоррупционная экспертиза).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 xml:space="preserve">2.Антикоррупционная экспертиза нормативных правовых актов (проектов нормативных правовых актов) проводится в соответствии с Федеральным </w:t>
      </w:r>
      <w:hyperlink r:id="rId11" w:history="1">
        <w:r w:rsidRPr="00F27F99">
          <w:rPr>
            <w:sz w:val="28"/>
            <w:szCs w:val="28"/>
          </w:rPr>
          <w:t>законом</w:t>
        </w:r>
      </w:hyperlink>
      <w:r w:rsidRPr="00F27F99">
        <w:rPr>
          <w:sz w:val="28"/>
          <w:szCs w:val="28"/>
        </w:rPr>
        <w:t xml:space="preserve"> от 17.07.2009 № 172-ФЗ «Об антикоррупционной экспертизе нормативных правовых актов и проектов нормативных правовых актов», </w:t>
      </w:r>
      <w:hyperlink r:id="rId12" w:history="1">
        <w:r w:rsidRPr="00F27F99">
          <w:rPr>
            <w:sz w:val="28"/>
            <w:szCs w:val="28"/>
          </w:rPr>
          <w:t>постановлением</w:t>
        </w:r>
      </w:hyperlink>
      <w:r w:rsidRPr="00F27F99">
        <w:rPr>
          <w:sz w:val="28"/>
          <w:szCs w:val="28"/>
        </w:rPr>
        <w:t xml:space="preserve"> Правительства Российской Федерации от 26.02.2010 № 96 «Об антикоррупционной экспертизе нормативных правовых актов и проектов нормативных правовых актов» и настоящим Порядком.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 xml:space="preserve">3.Антикоррупционная экспертиза нормативных правовых актов и проектов нормативных правовых актов проводится юридическим отделом Думы города-курорта Кисловодска согласно </w:t>
      </w:r>
      <w:hyperlink r:id="rId13" w:history="1">
        <w:r w:rsidRPr="00F27F99">
          <w:rPr>
            <w:sz w:val="28"/>
            <w:szCs w:val="28"/>
          </w:rPr>
          <w:t>методике</w:t>
        </w:r>
      </w:hyperlink>
      <w:r w:rsidRPr="00F27F99">
        <w:rPr>
          <w:sz w:val="28"/>
          <w:szCs w:val="28"/>
        </w:rPr>
        <w:t>, определенной постановлением Правительством Российской Федерации от 26.02.2010 № 96 «Об антикоррупционной экспертизе нормативных правовых актов и проектов нормативных правовых актов».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7F99" w:rsidRPr="00F27F99" w:rsidRDefault="00F27F99" w:rsidP="00986244">
      <w:pPr>
        <w:ind w:firstLine="567"/>
        <w:jc w:val="center"/>
        <w:rPr>
          <w:sz w:val="28"/>
          <w:szCs w:val="28"/>
        </w:rPr>
      </w:pPr>
      <w:r w:rsidRPr="00F27F99">
        <w:rPr>
          <w:sz w:val="28"/>
          <w:szCs w:val="28"/>
        </w:rPr>
        <w:t xml:space="preserve">Статья 2. Порядок проведения антикоррупционной </w:t>
      </w:r>
      <w:r w:rsidR="00202A33">
        <w:rPr>
          <w:sz w:val="28"/>
          <w:szCs w:val="28"/>
        </w:rPr>
        <w:t>экспертизы нормативных правовых</w:t>
      </w:r>
      <w:r w:rsidRPr="00F27F99">
        <w:rPr>
          <w:sz w:val="28"/>
          <w:szCs w:val="28"/>
        </w:rPr>
        <w:t xml:space="preserve"> актов </w:t>
      </w:r>
      <w:r w:rsidR="00202A33">
        <w:rPr>
          <w:sz w:val="28"/>
          <w:szCs w:val="28"/>
        </w:rPr>
        <w:t>и проектов нормативных правовых</w:t>
      </w:r>
      <w:r w:rsidRPr="00F27F99">
        <w:rPr>
          <w:sz w:val="28"/>
          <w:szCs w:val="28"/>
        </w:rPr>
        <w:t xml:space="preserve"> актов</w:t>
      </w:r>
    </w:p>
    <w:p w:rsidR="00F27F99" w:rsidRPr="00F27F99" w:rsidRDefault="00F27F99" w:rsidP="00986244">
      <w:pPr>
        <w:ind w:firstLine="567"/>
        <w:jc w:val="both"/>
        <w:rPr>
          <w:sz w:val="28"/>
          <w:szCs w:val="28"/>
        </w:rPr>
      </w:pPr>
    </w:p>
    <w:p w:rsidR="00F27F99" w:rsidRPr="00F27F99" w:rsidRDefault="00F27F99" w:rsidP="00986244">
      <w:pPr>
        <w:ind w:firstLine="567"/>
        <w:jc w:val="both"/>
        <w:rPr>
          <w:sz w:val="28"/>
          <w:szCs w:val="28"/>
        </w:rPr>
      </w:pPr>
      <w:r w:rsidRPr="00F27F99">
        <w:rPr>
          <w:sz w:val="28"/>
          <w:szCs w:val="28"/>
        </w:rPr>
        <w:lastRenderedPageBreak/>
        <w:t>1.Антикоррупционная экспертиза действующих нормативных правовых актов проводится на основании Плана проведения антикоррупционной экспертизы нормативных правовых актов Думы города-курорта Кисловодска, ежегодно утверждаемого Председателем Думы города-курорта Кисловодска и на осн</w:t>
      </w:r>
      <w:r w:rsidR="00202A33">
        <w:rPr>
          <w:sz w:val="28"/>
          <w:szCs w:val="28"/>
        </w:rPr>
        <w:t>овании результатов мониторинга муниципальных правовых</w:t>
      </w:r>
      <w:r w:rsidRPr="00F27F99">
        <w:rPr>
          <w:sz w:val="28"/>
          <w:szCs w:val="28"/>
        </w:rPr>
        <w:t xml:space="preserve"> актов.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2.Антикоррупционная экспертиза проектов нормативных правовых актов проводится при проведении их правовой экспертизы в сроки в течение трех рабочих дней со дня их поступления в Думу города-курорта Кисловодска.</w:t>
      </w:r>
    </w:p>
    <w:p w:rsidR="00F27F99" w:rsidRPr="00F27F99" w:rsidRDefault="00F27F99" w:rsidP="00986244">
      <w:pPr>
        <w:ind w:firstLine="567"/>
        <w:jc w:val="both"/>
        <w:rPr>
          <w:sz w:val="28"/>
          <w:szCs w:val="28"/>
        </w:rPr>
      </w:pPr>
      <w:r w:rsidRPr="00F27F99">
        <w:rPr>
          <w:sz w:val="28"/>
          <w:szCs w:val="28"/>
        </w:rPr>
        <w:t>3.При проведении акнтикоррупционной экспертизы</w:t>
      </w:r>
      <w:r w:rsidR="00202A33">
        <w:rPr>
          <w:sz w:val="28"/>
          <w:szCs w:val="28"/>
        </w:rPr>
        <w:t xml:space="preserve"> действующих нормативных правовых</w:t>
      </w:r>
      <w:r w:rsidR="003D5C13">
        <w:rPr>
          <w:sz w:val="28"/>
          <w:szCs w:val="28"/>
        </w:rPr>
        <w:t xml:space="preserve"> актов и </w:t>
      </w:r>
      <w:r w:rsidRPr="00F27F99">
        <w:rPr>
          <w:sz w:val="28"/>
          <w:szCs w:val="28"/>
        </w:rPr>
        <w:t>проектов нормативных правовых актов Д</w:t>
      </w:r>
      <w:r w:rsidR="003D5C13">
        <w:rPr>
          <w:sz w:val="28"/>
          <w:szCs w:val="28"/>
        </w:rPr>
        <w:t>ума</w:t>
      </w:r>
      <w:r w:rsidRPr="00F27F99">
        <w:rPr>
          <w:sz w:val="28"/>
          <w:szCs w:val="28"/>
        </w:rPr>
        <w:t xml:space="preserve"> города-курорта Кисловодска может привлекать разработчиков </w:t>
      </w:r>
      <w:r w:rsidR="00202A33">
        <w:rPr>
          <w:sz w:val="28"/>
          <w:szCs w:val="28"/>
        </w:rPr>
        <w:t xml:space="preserve">нормативных правовых </w:t>
      </w:r>
      <w:r w:rsidR="003D5C13">
        <w:rPr>
          <w:sz w:val="28"/>
          <w:szCs w:val="28"/>
        </w:rPr>
        <w:t xml:space="preserve">актов и их </w:t>
      </w:r>
      <w:r w:rsidR="00202A33">
        <w:rPr>
          <w:sz w:val="28"/>
          <w:szCs w:val="28"/>
        </w:rPr>
        <w:t>проектов для дачи</w:t>
      </w:r>
      <w:r w:rsidRPr="00F27F99">
        <w:rPr>
          <w:sz w:val="28"/>
          <w:szCs w:val="28"/>
        </w:rPr>
        <w:t xml:space="preserve"> пояснений.</w:t>
      </w:r>
    </w:p>
    <w:p w:rsidR="00F27F99" w:rsidRPr="00F27F99" w:rsidRDefault="00F27F99" w:rsidP="00986244">
      <w:pPr>
        <w:ind w:firstLine="567"/>
        <w:jc w:val="both"/>
        <w:rPr>
          <w:sz w:val="28"/>
          <w:szCs w:val="28"/>
        </w:rPr>
      </w:pPr>
      <w:r w:rsidRPr="00F27F99">
        <w:rPr>
          <w:sz w:val="28"/>
          <w:szCs w:val="28"/>
        </w:rPr>
        <w:t>4.В случае, если проект нормативного правового акта разработан Думой города-курорта Кисловодска, антикоррупционная экспертиза проводится в процессе разработки проекта.</w:t>
      </w:r>
    </w:p>
    <w:p w:rsidR="00F27F99" w:rsidRPr="00F27F99" w:rsidRDefault="00F27F99" w:rsidP="00986244">
      <w:pPr>
        <w:ind w:firstLine="567"/>
        <w:jc w:val="both"/>
        <w:rPr>
          <w:sz w:val="28"/>
          <w:szCs w:val="28"/>
        </w:rPr>
      </w:pPr>
      <w:r w:rsidRPr="00F27F99">
        <w:rPr>
          <w:sz w:val="28"/>
          <w:szCs w:val="28"/>
        </w:rPr>
        <w:t>5.При проведении антикоррупционной экспертизы</w:t>
      </w:r>
      <w:r w:rsidR="00202A33">
        <w:rPr>
          <w:sz w:val="28"/>
          <w:szCs w:val="28"/>
        </w:rPr>
        <w:t xml:space="preserve"> проекта нормативного правового</w:t>
      </w:r>
      <w:r w:rsidRPr="00F27F99">
        <w:rPr>
          <w:sz w:val="28"/>
          <w:szCs w:val="28"/>
        </w:rPr>
        <w:t xml:space="preserve"> акта, предусматривающего внесение изменений в действующий нормативный правовой акт, антикоррупционной экспертизе подлежит и основной нормативный правовой акт.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6.По итогам проведения антикоррупционной экспертизы нормативных правовых актов и проектов нормати</w:t>
      </w:r>
      <w:r w:rsidR="00202A33">
        <w:rPr>
          <w:sz w:val="28"/>
          <w:szCs w:val="28"/>
        </w:rPr>
        <w:t>вных правовых актов юридическим</w:t>
      </w:r>
      <w:r w:rsidRPr="00F27F99">
        <w:rPr>
          <w:sz w:val="28"/>
          <w:szCs w:val="28"/>
        </w:rPr>
        <w:t xml:space="preserve"> отделом Думы подготавливается </w:t>
      </w:r>
      <w:hyperlink r:id="rId14" w:history="1">
        <w:r w:rsidRPr="00F27F99">
          <w:rPr>
            <w:sz w:val="28"/>
            <w:szCs w:val="28"/>
          </w:rPr>
          <w:t>заключение</w:t>
        </w:r>
      </w:hyperlink>
      <w:r w:rsidRPr="00F27F99">
        <w:rPr>
          <w:sz w:val="28"/>
          <w:szCs w:val="28"/>
        </w:rPr>
        <w:t xml:space="preserve"> по форме, согласно приложению к настоящему Порядку, в котором отражаются выявленные коррупциогенные факторы и способы их устранения, либо сведения об их отсутствии.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7.Заключение по результатам проведения антикоррупционной э</w:t>
      </w:r>
      <w:r w:rsidR="00202A33">
        <w:rPr>
          <w:sz w:val="28"/>
          <w:szCs w:val="28"/>
        </w:rPr>
        <w:t>кспертизы оформляется отдельным</w:t>
      </w:r>
      <w:r w:rsidRPr="00F27F99">
        <w:rPr>
          <w:sz w:val="28"/>
          <w:szCs w:val="28"/>
        </w:rPr>
        <w:t xml:space="preserve"> документом и должно содержать: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-дату его подготовки;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-регистрационный номер;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-наименование нормативного правового акта (проекта нормативного правового акта), проходящего антикоррупционную экспертизу;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- основание для проведения антикоррупционной экспертизы;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-выявленные коррупциогенные факторы (сведения об отсутствии коррупциогенных факторов в установленном настоящим Порядком случае);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- рекомендации по их устранению.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-должность и Ф.И.О. лица, проводящего антикоррупционную экспертизу.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8.Заключения по результатам проведения антикоррупционной экспертизы нормативных правовых актов и проектов нормативных правовых актов направляются на рассмотрение профильных постоянных комиссий Думы города-курорта Кисловодска.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 xml:space="preserve">9.Положения проекта нормативного правового акта Думы, содержащие коррупциогенные факторы, выявленные при проведении антикоррупционной </w:t>
      </w:r>
      <w:r w:rsidRPr="00F27F99">
        <w:rPr>
          <w:sz w:val="28"/>
          <w:szCs w:val="28"/>
        </w:rPr>
        <w:lastRenderedPageBreak/>
        <w:t>экспертизы, устраняются разработчиком (исполнителем) проекта нормативного правового акта на стадии его доработки.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10.В случае несогласия разработчика (исполнителя) с результатами антикоррупционной экспертизы, свидетельствующими о наличии в проекте разрабатываемого нормативного правового акта коррупциогенных факторов, разработчик (исполнитель) повторно вносит проект нормативного правового акта в порядке, определенном Регламентом Думы, с приложением к нему необходимых документов и письменного возражения разработчика (исполнителя) на результаты антикоррупционной экспертизы.</w:t>
      </w:r>
    </w:p>
    <w:p w:rsidR="00F27F99" w:rsidRPr="00F27F99" w:rsidRDefault="00F27F99" w:rsidP="00986244">
      <w:pPr>
        <w:ind w:firstLine="567"/>
        <w:jc w:val="both"/>
        <w:rPr>
          <w:sz w:val="28"/>
          <w:szCs w:val="28"/>
        </w:rPr>
      </w:pPr>
    </w:p>
    <w:p w:rsidR="00F27F99" w:rsidRPr="00F27F99" w:rsidRDefault="00F27F99" w:rsidP="00986244">
      <w:pPr>
        <w:ind w:firstLine="567"/>
        <w:jc w:val="center"/>
        <w:rPr>
          <w:sz w:val="28"/>
          <w:szCs w:val="28"/>
        </w:rPr>
      </w:pPr>
      <w:r w:rsidRPr="00F27F99">
        <w:rPr>
          <w:sz w:val="28"/>
          <w:szCs w:val="28"/>
        </w:rPr>
        <w:t>Статья 3. Независимая антикорруп</w:t>
      </w:r>
      <w:r w:rsidR="00202A33">
        <w:rPr>
          <w:sz w:val="28"/>
          <w:szCs w:val="28"/>
        </w:rPr>
        <w:t xml:space="preserve">ционная экспертиза нормативных </w:t>
      </w:r>
      <w:r w:rsidRPr="00F27F99">
        <w:rPr>
          <w:sz w:val="28"/>
          <w:szCs w:val="28"/>
        </w:rPr>
        <w:t>правовых актов и проектов нормативных правовых актов</w:t>
      </w:r>
    </w:p>
    <w:p w:rsidR="00F27F99" w:rsidRPr="00F27F99" w:rsidRDefault="00F27F99" w:rsidP="00986244">
      <w:pPr>
        <w:ind w:firstLine="567"/>
        <w:jc w:val="both"/>
        <w:rPr>
          <w:sz w:val="28"/>
          <w:szCs w:val="28"/>
        </w:rPr>
      </w:pP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1.В целях обеспечения возможности проведения независимой антикоррупционной экспертизы нормативных правовых актов и их проектов о</w:t>
      </w:r>
      <w:r w:rsidR="003D5C13">
        <w:rPr>
          <w:sz w:val="28"/>
          <w:szCs w:val="28"/>
        </w:rPr>
        <w:t>ни размещаютс</w:t>
      </w:r>
      <w:r w:rsidR="00202A33">
        <w:rPr>
          <w:sz w:val="28"/>
          <w:szCs w:val="28"/>
        </w:rPr>
        <w:t>я не менее чем за 5 календарных</w:t>
      </w:r>
      <w:r w:rsidRPr="00F27F99">
        <w:rPr>
          <w:sz w:val="28"/>
          <w:szCs w:val="28"/>
        </w:rPr>
        <w:t xml:space="preserve"> дней до рассмотрения их на заседании</w:t>
      </w:r>
      <w:r w:rsidR="00C36DD2">
        <w:rPr>
          <w:sz w:val="28"/>
          <w:szCs w:val="28"/>
        </w:rPr>
        <w:t xml:space="preserve"> профильной постоянной комиссии</w:t>
      </w:r>
      <w:r w:rsidRPr="00F27F99">
        <w:rPr>
          <w:sz w:val="28"/>
          <w:szCs w:val="28"/>
        </w:rPr>
        <w:t xml:space="preserve"> Думы города-курорта Кисловодска в сети Интернет на официальном сайте Думы города-курорта Кисловодска.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2.При размещении в сети Интернет на официальном сайте Думы города-курорта Кисловодска проектов нормативных правовых актов указываются следующие сведения: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-дата начала и дата окончания приема заключений по результатам проведения независимой антикоррупционной экспертизы (далее - заключение о независимой антикоррупционной экспертизе);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-форма возможного направления заключения о независимой антикоррупционной экспертизе (письменный документ, электронный документ);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-информация о разработчике соответствующего проекта нормативного правового акта (юридический адрес, номера контактных телефонов, факсов и адрес его электронной почты в сети Интернет).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3.Результаты проведения независимой антикоррупционной экспертизы оформляются в соответствии с пунктом 7 статьи 2 настоящего По</w:t>
      </w:r>
      <w:r w:rsidR="00202A33">
        <w:rPr>
          <w:sz w:val="28"/>
          <w:szCs w:val="28"/>
        </w:rPr>
        <w:t xml:space="preserve">рядка и носят рекомендательный </w:t>
      </w:r>
      <w:r w:rsidRPr="00F27F99">
        <w:rPr>
          <w:sz w:val="28"/>
          <w:szCs w:val="28"/>
        </w:rPr>
        <w:t>характер.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4.Проекты нормативных правовых актов, проекты документов, содержащие сведения, составляющие государственную, служебную или коммерческую тайну или сведения конфиденциального характера, не подлежат размещению на официальном сайте Думы города-курорта Кисловодска.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5.В случае внесения в проект нормативного правового акта существенных изменений (не относящихся к юридико-техническим изменениям) новая редакция проекта с внесенными изменениями размещается в сети Интернет на официальном сайте Думы города-курорта Кисловодска для проведения повторной независимой антикоррупционной экспертизы.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 w:rsidRPr="00F27F99">
        <w:rPr>
          <w:sz w:val="28"/>
          <w:szCs w:val="28"/>
        </w:rPr>
        <w:t xml:space="preserve">Статья </w:t>
      </w:r>
      <w:r w:rsidR="00C36DD2">
        <w:rPr>
          <w:sz w:val="28"/>
          <w:szCs w:val="28"/>
        </w:rPr>
        <w:t>4</w:t>
      </w:r>
      <w:r w:rsidRPr="00F27F99">
        <w:rPr>
          <w:sz w:val="28"/>
          <w:szCs w:val="28"/>
        </w:rPr>
        <w:t>. Антикоррупционная экспертиза прокуратуры города Кисловодска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1.В соответствии с требованием прокуратуры Кисловодска от 08.07.2009 № 07-8-2009 проекты нормативных правовых актов направляются в прокуратуру города Кисловодска для проведения антикоррупцион</w:t>
      </w:r>
      <w:r w:rsidR="00B76CCD">
        <w:rPr>
          <w:sz w:val="28"/>
          <w:szCs w:val="28"/>
        </w:rPr>
        <w:t>ной экспертиз</w:t>
      </w:r>
      <w:r w:rsidR="00202A33">
        <w:rPr>
          <w:sz w:val="28"/>
          <w:szCs w:val="28"/>
        </w:rPr>
        <w:t>ы не менее чем за 7 календарных</w:t>
      </w:r>
      <w:r w:rsidRPr="00F27F99">
        <w:rPr>
          <w:sz w:val="28"/>
          <w:szCs w:val="28"/>
        </w:rPr>
        <w:t xml:space="preserve"> дней до заседания </w:t>
      </w:r>
      <w:r w:rsidR="00B76CCD">
        <w:rPr>
          <w:sz w:val="28"/>
          <w:szCs w:val="28"/>
        </w:rPr>
        <w:t xml:space="preserve">профильной постоянной комиссии </w:t>
      </w:r>
      <w:r w:rsidRPr="00F27F99">
        <w:rPr>
          <w:sz w:val="28"/>
          <w:szCs w:val="28"/>
        </w:rPr>
        <w:t>Думы города-курорта Кисловодска.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2.Заключение прокуратуры города Кисловодска по результатам проведения антикоррупционной экспертизы проекта нормативного правового акта подлежат рассмотрению на заседании Думы города-курорта Кисловодска.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 w:rsidRPr="00F27F99">
        <w:rPr>
          <w:sz w:val="28"/>
          <w:szCs w:val="28"/>
        </w:rPr>
        <w:t xml:space="preserve">Статья </w:t>
      </w:r>
      <w:r w:rsidR="00C36DD2">
        <w:rPr>
          <w:sz w:val="28"/>
          <w:szCs w:val="28"/>
        </w:rPr>
        <w:t>5</w:t>
      </w:r>
      <w:r w:rsidR="00986244">
        <w:rPr>
          <w:sz w:val="28"/>
          <w:szCs w:val="28"/>
        </w:rPr>
        <w:t xml:space="preserve">. Заключительные </w:t>
      </w:r>
      <w:r w:rsidRPr="00F27F99">
        <w:rPr>
          <w:sz w:val="28"/>
          <w:szCs w:val="28"/>
        </w:rPr>
        <w:t>положения.</w:t>
      </w: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F27F99" w:rsidRPr="00F27F99" w:rsidRDefault="00F27F99" w:rsidP="0098624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1.Изменения в настоящий Порядок вносятся решениями Думы города-курорта Кисловодска.</w:t>
      </w:r>
    </w:p>
    <w:p w:rsidR="00F27F99" w:rsidRPr="00F27F99" w:rsidRDefault="00F27F99" w:rsidP="00F27F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02A33" w:rsidRPr="00F27F99" w:rsidRDefault="00202A33" w:rsidP="00F27F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27F99" w:rsidRPr="00F27F99" w:rsidRDefault="00F27F99" w:rsidP="00F27F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27F99" w:rsidRPr="00F27F99" w:rsidRDefault="00202A33" w:rsidP="00202A33">
      <w:pPr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480AC4" w:rsidRPr="00202A33" w:rsidRDefault="00F27F99" w:rsidP="00202A33">
      <w:pPr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r w:rsidRPr="00F27F99">
        <w:rPr>
          <w:sz w:val="28"/>
          <w:szCs w:val="28"/>
        </w:rPr>
        <w:t>г</w:t>
      </w:r>
      <w:r w:rsidR="00202A33">
        <w:rPr>
          <w:sz w:val="28"/>
          <w:szCs w:val="28"/>
        </w:rPr>
        <w:t xml:space="preserve">орода-курорта Кисловодска                                                 </w:t>
      </w:r>
      <w:r w:rsidRPr="00F27F99">
        <w:rPr>
          <w:sz w:val="28"/>
          <w:szCs w:val="28"/>
        </w:rPr>
        <w:t xml:space="preserve">         С.Г. Финенко </w:t>
      </w:r>
    </w:p>
    <w:p w:rsidR="00C36DD2" w:rsidRDefault="00C36DD2" w:rsidP="00F27F99">
      <w:pPr>
        <w:spacing w:line="240" w:lineRule="exact"/>
        <w:jc w:val="right"/>
        <w:rPr>
          <w:sz w:val="28"/>
          <w:szCs w:val="28"/>
        </w:rPr>
      </w:pPr>
    </w:p>
    <w:p w:rsidR="00986244" w:rsidRDefault="0098624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A16374" w:rsidRDefault="00A16374" w:rsidP="001C5C20">
      <w:pPr>
        <w:jc w:val="right"/>
        <w:rPr>
          <w:sz w:val="28"/>
          <w:szCs w:val="28"/>
        </w:rPr>
      </w:pPr>
    </w:p>
    <w:p w:rsidR="001C5C20" w:rsidRPr="00F27F99" w:rsidRDefault="001C5C20" w:rsidP="001C5C20">
      <w:pPr>
        <w:jc w:val="right"/>
        <w:rPr>
          <w:sz w:val="28"/>
          <w:szCs w:val="28"/>
        </w:rPr>
      </w:pPr>
      <w:r w:rsidRPr="00F27F9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1C5C20" w:rsidRDefault="001C5C20" w:rsidP="001C5C20">
      <w:pPr>
        <w:jc w:val="right"/>
        <w:rPr>
          <w:sz w:val="28"/>
          <w:szCs w:val="28"/>
        </w:rPr>
      </w:pPr>
      <w:r w:rsidRPr="00F27F99">
        <w:rPr>
          <w:sz w:val="28"/>
          <w:szCs w:val="28"/>
        </w:rPr>
        <w:t>к ре</w:t>
      </w:r>
      <w:r w:rsidR="00A16374">
        <w:rPr>
          <w:sz w:val="28"/>
          <w:szCs w:val="28"/>
        </w:rPr>
        <w:t>шению Думы</w:t>
      </w:r>
    </w:p>
    <w:p w:rsidR="001C5C20" w:rsidRPr="00F27F99" w:rsidRDefault="00A16374" w:rsidP="001C5C20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1C5C20" w:rsidRPr="00A16374" w:rsidRDefault="00A16374" w:rsidP="001C5C20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 w:rsidR="001C5C20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июля  </w:t>
      </w:r>
      <w:r w:rsidR="001C5C20">
        <w:rPr>
          <w:sz w:val="28"/>
          <w:szCs w:val="28"/>
        </w:rPr>
        <w:t xml:space="preserve">2013г. </w:t>
      </w:r>
      <w:r>
        <w:rPr>
          <w:sz w:val="28"/>
          <w:szCs w:val="28"/>
        </w:rPr>
        <w:t>№</w:t>
      </w:r>
      <w:r w:rsidR="00D03761">
        <w:rPr>
          <w:sz w:val="28"/>
          <w:szCs w:val="28"/>
          <w:u w:val="single"/>
        </w:rPr>
        <w:t xml:space="preserve"> 114</w:t>
      </w:r>
      <w:bookmarkStart w:id="0" w:name="_GoBack"/>
      <w:bookmarkEnd w:id="0"/>
      <w:r>
        <w:rPr>
          <w:sz w:val="28"/>
          <w:szCs w:val="28"/>
          <w:u w:val="single"/>
        </w:rPr>
        <w:t>-413</w:t>
      </w:r>
    </w:p>
    <w:p w:rsidR="00480AC4" w:rsidRDefault="00480AC4" w:rsidP="00480AC4">
      <w:pPr>
        <w:shd w:val="clear" w:color="auto" w:fill="FFFFFF"/>
        <w:tabs>
          <w:tab w:val="left" w:pos="7512"/>
        </w:tabs>
        <w:rPr>
          <w:spacing w:val="-1"/>
          <w:sz w:val="28"/>
          <w:szCs w:val="28"/>
        </w:rPr>
      </w:pPr>
    </w:p>
    <w:p w:rsidR="00F27F99" w:rsidRDefault="00F27F99" w:rsidP="00480AC4">
      <w:pPr>
        <w:shd w:val="clear" w:color="auto" w:fill="FFFFFF"/>
        <w:tabs>
          <w:tab w:val="left" w:pos="7512"/>
        </w:tabs>
        <w:rPr>
          <w:spacing w:val="-1"/>
          <w:sz w:val="28"/>
          <w:szCs w:val="28"/>
        </w:rPr>
      </w:pPr>
    </w:p>
    <w:p w:rsidR="00F27F99" w:rsidRDefault="00F27F99" w:rsidP="006E4170">
      <w:pPr>
        <w:shd w:val="clear" w:color="auto" w:fill="FFFFFF"/>
        <w:tabs>
          <w:tab w:val="left" w:pos="7512"/>
        </w:tabs>
        <w:jc w:val="center"/>
        <w:rPr>
          <w:spacing w:val="-1"/>
          <w:sz w:val="28"/>
          <w:szCs w:val="28"/>
        </w:rPr>
      </w:pPr>
    </w:p>
    <w:p w:rsidR="006E4170" w:rsidRDefault="006E4170" w:rsidP="006E4170">
      <w:pPr>
        <w:shd w:val="clear" w:color="auto" w:fill="FFFFFF"/>
        <w:tabs>
          <w:tab w:val="left" w:pos="751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480AC4" w:rsidRDefault="006E4170" w:rsidP="006E4170">
      <w:pPr>
        <w:shd w:val="clear" w:color="auto" w:fill="FFFFFF"/>
        <w:tabs>
          <w:tab w:val="left" w:pos="7512"/>
        </w:tabs>
        <w:jc w:val="center"/>
        <w:rPr>
          <w:sz w:val="28"/>
          <w:szCs w:val="28"/>
        </w:rPr>
      </w:pPr>
      <w:r w:rsidRPr="0068510D">
        <w:rPr>
          <w:sz w:val="28"/>
          <w:szCs w:val="28"/>
        </w:rPr>
        <w:t>проведения антикоррупционной экспертизы нормативных правовых актов Думы города-курорта Кисловодска</w:t>
      </w:r>
      <w:r>
        <w:rPr>
          <w:sz w:val="28"/>
          <w:szCs w:val="28"/>
        </w:rPr>
        <w:t xml:space="preserve"> на второе полугодие 2013 года</w:t>
      </w:r>
    </w:p>
    <w:p w:rsidR="006E4170" w:rsidRDefault="006E4170" w:rsidP="006E4170">
      <w:pPr>
        <w:shd w:val="clear" w:color="auto" w:fill="FFFFFF"/>
        <w:tabs>
          <w:tab w:val="left" w:pos="7512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1476"/>
        <w:gridCol w:w="4834"/>
        <w:gridCol w:w="1929"/>
      </w:tblGrid>
      <w:tr w:rsidR="00695D3B" w:rsidRPr="00986244" w:rsidTr="00695D3B">
        <w:trPr>
          <w:trHeight w:val="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695D3B" w:rsidP="009C5AA4">
            <w:pPr>
              <w:jc w:val="center"/>
              <w:rPr>
                <w:b/>
                <w:sz w:val="28"/>
                <w:szCs w:val="28"/>
              </w:rPr>
            </w:pPr>
            <w:r w:rsidRPr="00986244">
              <w:rPr>
                <w:b/>
                <w:sz w:val="28"/>
                <w:szCs w:val="28"/>
              </w:rPr>
              <w:t>№ решения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1C5C20" w:rsidP="009C5AA4">
            <w:pPr>
              <w:jc w:val="center"/>
              <w:rPr>
                <w:b/>
                <w:sz w:val="28"/>
                <w:szCs w:val="28"/>
              </w:rPr>
            </w:pPr>
            <w:r w:rsidRPr="00986244">
              <w:rPr>
                <w:b/>
                <w:sz w:val="28"/>
                <w:szCs w:val="28"/>
              </w:rPr>
              <w:t>Дата издания</w:t>
            </w:r>
            <w:r w:rsidR="00695D3B" w:rsidRPr="00986244">
              <w:rPr>
                <w:b/>
                <w:sz w:val="28"/>
                <w:szCs w:val="28"/>
              </w:rPr>
              <w:t xml:space="preserve"> решения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1C5C20" w:rsidP="009C5AA4">
            <w:pPr>
              <w:jc w:val="center"/>
              <w:rPr>
                <w:b/>
                <w:sz w:val="28"/>
                <w:szCs w:val="28"/>
              </w:rPr>
            </w:pPr>
            <w:r w:rsidRPr="00986244">
              <w:rPr>
                <w:b/>
                <w:sz w:val="28"/>
                <w:szCs w:val="28"/>
              </w:rPr>
              <w:t>Название</w:t>
            </w:r>
            <w:r w:rsidR="00695D3B" w:rsidRPr="00986244">
              <w:rPr>
                <w:b/>
                <w:sz w:val="28"/>
                <w:szCs w:val="28"/>
              </w:rPr>
              <w:t xml:space="preserve"> решения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1C5C20" w:rsidP="009C5AA4">
            <w:pPr>
              <w:jc w:val="center"/>
              <w:rPr>
                <w:b/>
                <w:sz w:val="28"/>
                <w:szCs w:val="28"/>
              </w:rPr>
            </w:pPr>
            <w:r w:rsidRPr="00986244">
              <w:rPr>
                <w:b/>
                <w:sz w:val="28"/>
                <w:szCs w:val="28"/>
              </w:rPr>
              <w:t xml:space="preserve">Сроки </w:t>
            </w:r>
            <w:r w:rsidR="00695D3B" w:rsidRPr="00986244">
              <w:rPr>
                <w:b/>
                <w:sz w:val="28"/>
                <w:szCs w:val="28"/>
              </w:rPr>
              <w:t>проведения экспертизы</w:t>
            </w:r>
          </w:p>
        </w:tc>
      </w:tr>
      <w:tr w:rsidR="00695D3B" w:rsidRPr="00986244" w:rsidTr="00695D3B">
        <w:trPr>
          <w:trHeight w:val="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52-36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26.07.2006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 xml:space="preserve">О Положении, об опросе населения городского округа города-курорта Кисловодска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157CEF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и</w:t>
            </w:r>
            <w:r w:rsidR="00695D3B" w:rsidRPr="00986244">
              <w:rPr>
                <w:sz w:val="28"/>
                <w:szCs w:val="28"/>
              </w:rPr>
              <w:t xml:space="preserve">юль </w:t>
            </w:r>
          </w:p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 xml:space="preserve">2013 </w:t>
            </w:r>
          </w:p>
        </w:tc>
      </w:tr>
      <w:tr w:rsidR="00695D3B" w:rsidRPr="00986244" w:rsidTr="00695D3B">
        <w:trPr>
          <w:trHeight w:val="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60-36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27.09.2006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Об утверждении Правил работы общественных муниципальных кладбищ, содержания мест погребения и организации похоронного дела на территории города-курорта Кисловодска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157CEF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с</w:t>
            </w:r>
            <w:r w:rsidR="00695D3B" w:rsidRPr="00986244">
              <w:rPr>
                <w:sz w:val="28"/>
                <w:szCs w:val="28"/>
              </w:rPr>
              <w:t>ентябрь</w:t>
            </w:r>
          </w:p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2013</w:t>
            </w:r>
          </w:p>
        </w:tc>
      </w:tr>
      <w:tr w:rsidR="00695D3B" w:rsidRPr="00986244" w:rsidTr="00695D3B">
        <w:trPr>
          <w:trHeight w:val="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78-36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25.10.2006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Об утверждении Положения о порядке привлечения граждан к выполнению социально значимых работ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157CEF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о</w:t>
            </w:r>
            <w:r w:rsidR="00695D3B" w:rsidRPr="00986244">
              <w:rPr>
                <w:sz w:val="28"/>
                <w:szCs w:val="28"/>
              </w:rPr>
              <w:t>ктябрь</w:t>
            </w:r>
          </w:p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2013</w:t>
            </w:r>
          </w:p>
        </w:tc>
      </w:tr>
      <w:tr w:rsidR="00695D3B" w:rsidRPr="00986244" w:rsidTr="00695D3B">
        <w:trPr>
          <w:trHeight w:val="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63-37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01.08.2007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 xml:space="preserve">О Положении о городской трехсторонней комиссии по регулированию социально-трудовых отношений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157CEF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н</w:t>
            </w:r>
            <w:r w:rsidR="00695D3B" w:rsidRPr="00986244">
              <w:rPr>
                <w:sz w:val="28"/>
                <w:szCs w:val="28"/>
              </w:rPr>
              <w:t>оябрь,</w:t>
            </w:r>
          </w:p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2013</w:t>
            </w:r>
          </w:p>
        </w:tc>
      </w:tr>
      <w:tr w:rsidR="00695D3B" w:rsidRPr="00986244" w:rsidTr="00986244">
        <w:trPr>
          <w:trHeight w:val="11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64-37</w:t>
            </w:r>
          </w:p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26.09.2007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695D3B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О Положении о предоставлении жилых помещений муниципального специализированного жилищного фонда в городе-курорте Кисловодске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B" w:rsidRPr="00986244" w:rsidRDefault="00157CEF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декабрь</w:t>
            </w:r>
          </w:p>
          <w:p w:rsidR="00157CEF" w:rsidRPr="00986244" w:rsidRDefault="00157CEF" w:rsidP="009C5AA4">
            <w:pPr>
              <w:jc w:val="center"/>
              <w:rPr>
                <w:sz w:val="28"/>
                <w:szCs w:val="28"/>
              </w:rPr>
            </w:pPr>
            <w:r w:rsidRPr="00986244">
              <w:rPr>
                <w:sz w:val="28"/>
                <w:szCs w:val="28"/>
              </w:rPr>
              <w:t>2013</w:t>
            </w:r>
          </w:p>
        </w:tc>
      </w:tr>
    </w:tbl>
    <w:p w:rsidR="00480AC4" w:rsidRPr="00986244" w:rsidRDefault="00480AC4" w:rsidP="00480AC4">
      <w:pPr>
        <w:shd w:val="clear" w:color="auto" w:fill="FFFFFF"/>
        <w:tabs>
          <w:tab w:val="left" w:pos="7512"/>
        </w:tabs>
        <w:rPr>
          <w:spacing w:val="-1"/>
          <w:sz w:val="28"/>
          <w:szCs w:val="28"/>
        </w:rPr>
      </w:pPr>
    </w:p>
    <w:p w:rsidR="00157CEF" w:rsidRPr="00986244" w:rsidRDefault="00157CEF" w:rsidP="00157CE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57CEF" w:rsidRPr="00F27F99" w:rsidRDefault="00986244" w:rsidP="001C5C20">
      <w:pPr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F23912" w:rsidRDefault="00157CEF" w:rsidP="0098624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F27F99">
        <w:rPr>
          <w:sz w:val="28"/>
          <w:szCs w:val="28"/>
        </w:rPr>
        <w:t>гор</w:t>
      </w:r>
      <w:r w:rsidR="00986244">
        <w:rPr>
          <w:sz w:val="28"/>
          <w:szCs w:val="28"/>
        </w:rPr>
        <w:t>ода-курорта Кисловодска                                                             С.Г. Финенко</w:t>
      </w:r>
    </w:p>
    <w:p w:rsidR="00A16374" w:rsidRDefault="00A16374" w:rsidP="00F23912">
      <w:pPr>
        <w:jc w:val="right"/>
        <w:rPr>
          <w:sz w:val="28"/>
          <w:szCs w:val="28"/>
        </w:rPr>
      </w:pPr>
    </w:p>
    <w:p w:rsidR="00A16374" w:rsidRDefault="00A16374" w:rsidP="00F23912">
      <w:pPr>
        <w:jc w:val="right"/>
        <w:rPr>
          <w:sz w:val="28"/>
          <w:szCs w:val="28"/>
        </w:rPr>
      </w:pPr>
    </w:p>
    <w:p w:rsidR="00A16374" w:rsidRDefault="00A16374" w:rsidP="00F23912">
      <w:pPr>
        <w:jc w:val="right"/>
        <w:rPr>
          <w:sz w:val="28"/>
          <w:szCs w:val="28"/>
        </w:rPr>
      </w:pPr>
    </w:p>
    <w:p w:rsidR="00A16374" w:rsidRDefault="00A16374" w:rsidP="00F23912">
      <w:pPr>
        <w:jc w:val="right"/>
        <w:rPr>
          <w:sz w:val="28"/>
          <w:szCs w:val="28"/>
        </w:rPr>
      </w:pPr>
    </w:p>
    <w:p w:rsidR="00A16374" w:rsidRDefault="00A16374" w:rsidP="00F23912">
      <w:pPr>
        <w:jc w:val="right"/>
        <w:rPr>
          <w:sz w:val="28"/>
          <w:szCs w:val="28"/>
        </w:rPr>
      </w:pPr>
    </w:p>
    <w:p w:rsidR="00A16374" w:rsidRDefault="00A16374" w:rsidP="00F23912">
      <w:pPr>
        <w:jc w:val="right"/>
        <w:rPr>
          <w:sz w:val="28"/>
          <w:szCs w:val="28"/>
        </w:rPr>
      </w:pPr>
    </w:p>
    <w:p w:rsidR="00A16374" w:rsidRDefault="00A16374" w:rsidP="00F23912">
      <w:pPr>
        <w:jc w:val="right"/>
        <w:rPr>
          <w:sz w:val="28"/>
          <w:szCs w:val="28"/>
        </w:rPr>
      </w:pPr>
    </w:p>
    <w:p w:rsidR="00A16374" w:rsidRDefault="00A16374" w:rsidP="00F23912">
      <w:pPr>
        <w:jc w:val="right"/>
        <w:rPr>
          <w:sz w:val="28"/>
          <w:szCs w:val="28"/>
        </w:rPr>
      </w:pPr>
    </w:p>
    <w:p w:rsidR="00F23912" w:rsidRPr="00C36DD2" w:rsidRDefault="00F23912" w:rsidP="00F23912">
      <w:pPr>
        <w:jc w:val="right"/>
        <w:rPr>
          <w:sz w:val="28"/>
          <w:szCs w:val="28"/>
        </w:rPr>
      </w:pPr>
      <w:r w:rsidRPr="00C36DD2">
        <w:rPr>
          <w:sz w:val="28"/>
          <w:szCs w:val="28"/>
        </w:rPr>
        <w:t>Приложение</w:t>
      </w:r>
    </w:p>
    <w:p w:rsidR="00F23912" w:rsidRPr="00C36DD2" w:rsidRDefault="00A16374" w:rsidP="00F23912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к Порядку проведения</w:t>
      </w:r>
    </w:p>
    <w:p w:rsidR="00F23912" w:rsidRPr="00C36DD2" w:rsidRDefault="00A16374" w:rsidP="00F23912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антикоррупционной экспертизы</w:t>
      </w:r>
    </w:p>
    <w:p w:rsidR="00F23912" w:rsidRPr="00C36DD2" w:rsidRDefault="00A16374" w:rsidP="00F23912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нормативных правовых актов</w:t>
      </w:r>
    </w:p>
    <w:p w:rsidR="00F23912" w:rsidRPr="00C36DD2" w:rsidRDefault="00A16374" w:rsidP="00F23912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и проектов нормативных правовых</w:t>
      </w:r>
    </w:p>
    <w:p w:rsidR="00F23912" w:rsidRPr="00C36DD2" w:rsidRDefault="0007083B" w:rsidP="00F23912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актов Думы </w:t>
      </w:r>
      <w:r w:rsidR="00A16374">
        <w:rPr>
          <w:sz w:val="28"/>
          <w:szCs w:val="28"/>
        </w:rPr>
        <w:t>города-курорта Кисловодска</w:t>
      </w:r>
    </w:p>
    <w:p w:rsidR="00F23912" w:rsidRDefault="00F23912" w:rsidP="00F23912">
      <w:pPr>
        <w:jc w:val="right"/>
      </w:pPr>
    </w:p>
    <w:p w:rsidR="00C36DD2" w:rsidRDefault="00C36DD2" w:rsidP="00F23912">
      <w:pPr>
        <w:jc w:val="center"/>
      </w:pPr>
    </w:p>
    <w:p w:rsidR="00D92F1D" w:rsidRDefault="00D92F1D" w:rsidP="00F23912">
      <w:pPr>
        <w:jc w:val="center"/>
      </w:pPr>
    </w:p>
    <w:p w:rsidR="00F23912" w:rsidRPr="0007083B" w:rsidRDefault="00F23912" w:rsidP="00F23912">
      <w:pPr>
        <w:jc w:val="center"/>
        <w:rPr>
          <w:sz w:val="28"/>
          <w:szCs w:val="28"/>
        </w:rPr>
      </w:pPr>
      <w:r w:rsidRPr="0007083B">
        <w:rPr>
          <w:sz w:val="28"/>
          <w:szCs w:val="28"/>
        </w:rPr>
        <w:t>ФОРМА</w:t>
      </w:r>
    </w:p>
    <w:p w:rsidR="00F23912" w:rsidRPr="0007083B" w:rsidRDefault="0007083B" w:rsidP="00F2391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заключения</w:t>
      </w:r>
      <w:r w:rsidR="00F23912" w:rsidRPr="0007083B">
        <w:rPr>
          <w:sz w:val="28"/>
          <w:szCs w:val="28"/>
        </w:rPr>
        <w:t xml:space="preserve"> антикоррупционной экспертизы нормативных правовых актов</w:t>
      </w:r>
    </w:p>
    <w:p w:rsidR="00F23912" w:rsidRPr="0007083B" w:rsidRDefault="00F23912" w:rsidP="00F2391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7083B">
        <w:rPr>
          <w:sz w:val="28"/>
          <w:szCs w:val="28"/>
        </w:rPr>
        <w:t>и проектов нормативных правовых</w:t>
      </w:r>
    </w:p>
    <w:p w:rsidR="00F23912" w:rsidRPr="0007083B" w:rsidRDefault="00F23912" w:rsidP="00F2391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7083B">
        <w:rPr>
          <w:sz w:val="28"/>
          <w:szCs w:val="28"/>
        </w:rPr>
        <w:t>актов</w:t>
      </w:r>
      <w:r w:rsidR="0007083B">
        <w:rPr>
          <w:sz w:val="28"/>
          <w:szCs w:val="28"/>
        </w:rPr>
        <w:t xml:space="preserve"> Думы</w:t>
      </w:r>
      <w:r w:rsidRPr="0007083B">
        <w:rPr>
          <w:sz w:val="28"/>
          <w:szCs w:val="28"/>
        </w:rPr>
        <w:t xml:space="preserve"> города-курорта Кисловодска</w:t>
      </w:r>
    </w:p>
    <w:p w:rsidR="00F23912" w:rsidRDefault="00F23912" w:rsidP="00F23912"/>
    <w:p w:rsidR="00F23912" w:rsidRDefault="00F23912" w:rsidP="00F23912"/>
    <w:p w:rsidR="00F23912" w:rsidRPr="00800A7B" w:rsidRDefault="00F23912" w:rsidP="00F23912">
      <w:pPr>
        <w:rPr>
          <w:b/>
          <w:sz w:val="36"/>
        </w:rPr>
      </w:pPr>
      <w:r>
        <w:rPr>
          <w:b/>
        </w:rPr>
        <w:t xml:space="preserve">          </w:t>
      </w:r>
      <w:r w:rsidRPr="00800A7B">
        <w:rPr>
          <w:b/>
        </w:rPr>
        <w:t xml:space="preserve">           </w:t>
      </w:r>
      <w:r w:rsidRPr="00B53ABE">
        <w:rPr>
          <w:b/>
        </w:rPr>
        <w:t xml:space="preserve"> </w:t>
      </w:r>
      <w:r w:rsidR="003A62DF">
        <w:rPr>
          <w:b/>
        </w:rPr>
        <w:t xml:space="preserve">   </w:t>
      </w:r>
      <w:r w:rsidRPr="00B53ABE">
        <w:rPr>
          <w:b/>
        </w:rPr>
        <w:t xml:space="preserve"> </w:t>
      </w:r>
      <w:r>
        <w:rPr>
          <w:noProof/>
        </w:rPr>
        <w:drawing>
          <wp:inline distT="0" distB="0" distL="0" distR="0" wp14:anchorId="3705D66F" wp14:editId="76001F7C">
            <wp:extent cx="431800" cy="5778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 w:rsidRPr="00B53ABE">
        <w:rPr>
          <w:b/>
        </w:rPr>
        <w:t xml:space="preserve"> </w:t>
      </w:r>
      <w:r>
        <w:rPr>
          <w:b/>
        </w:rPr>
        <w:t xml:space="preserve">    </w:t>
      </w:r>
    </w:p>
    <w:p w:rsidR="00F23912" w:rsidRPr="009F7F5A" w:rsidRDefault="00F23912" w:rsidP="00F23912">
      <w:pPr>
        <w:pStyle w:val="2"/>
        <w:jc w:val="both"/>
        <w:rPr>
          <w:sz w:val="28"/>
          <w:szCs w:val="28"/>
        </w:rPr>
      </w:pPr>
      <w:r w:rsidRPr="009F7F5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</w:t>
      </w:r>
      <w:r w:rsidRPr="009F7F5A">
        <w:rPr>
          <w:sz w:val="28"/>
          <w:szCs w:val="28"/>
        </w:rPr>
        <w:t xml:space="preserve">   ДУМА</w:t>
      </w:r>
    </w:p>
    <w:p w:rsidR="00F23912" w:rsidRPr="009F7F5A" w:rsidRDefault="00F23912" w:rsidP="00F23912">
      <w:pPr>
        <w:rPr>
          <w:b/>
          <w:szCs w:val="24"/>
        </w:rPr>
      </w:pPr>
      <w:r w:rsidRPr="00800A7B">
        <w:rPr>
          <w:b/>
          <w:sz w:val="28"/>
        </w:rPr>
        <w:t xml:space="preserve">           </w:t>
      </w:r>
      <w:r>
        <w:rPr>
          <w:b/>
          <w:sz w:val="28"/>
        </w:rPr>
        <w:t xml:space="preserve">   </w:t>
      </w:r>
      <w:r w:rsidRPr="009F7F5A">
        <w:rPr>
          <w:b/>
          <w:szCs w:val="24"/>
        </w:rPr>
        <w:t>города-курорта</w:t>
      </w:r>
    </w:p>
    <w:p w:rsidR="00F23912" w:rsidRPr="009F7F5A" w:rsidRDefault="00F23912" w:rsidP="00F23912">
      <w:pPr>
        <w:rPr>
          <w:b/>
          <w:szCs w:val="24"/>
        </w:rPr>
      </w:pPr>
      <w:r w:rsidRPr="009F7F5A">
        <w:rPr>
          <w:b/>
          <w:szCs w:val="24"/>
        </w:rPr>
        <w:t xml:space="preserve">               </w:t>
      </w:r>
      <w:r>
        <w:rPr>
          <w:b/>
          <w:szCs w:val="24"/>
        </w:rPr>
        <w:t xml:space="preserve">  </w:t>
      </w:r>
      <w:r w:rsidRPr="009F7F5A">
        <w:rPr>
          <w:b/>
          <w:szCs w:val="24"/>
        </w:rPr>
        <w:t xml:space="preserve"> Кисловодска</w:t>
      </w:r>
    </w:p>
    <w:p w:rsidR="00F23912" w:rsidRPr="009F7F5A" w:rsidRDefault="00F23912" w:rsidP="00F23912">
      <w:pPr>
        <w:pStyle w:val="1"/>
        <w:rPr>
          <w:b/>
          <w:sz w:val="24"/>
          <w:szCs w:val="24"/>
        </w:rPr>
      </w:pPr>
      <w:r w:rsidRPr="009F7F5A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</w:t>
      </w:r>
      <w:r w:rsidRPr="009F7F5A">
        <w:rPr>
          <w:b/>
          <w:sz w:val="24"/>
          <w:szCs w:val="24"/>
        </w:rPr>
        <w:t xml:space="preserve"> Ставропольского края</w:t>
      </w:r>
    </w:p>
    <w:p w:rsidR="00F23912" w:rsidRPr="009F7F5A" w:rsidRDefault="00F23912" w:rsidP="00F23912">
      <w:pPr>
        <w:rPr>
          <w:sz w:val="16"/>
          <w:szCs w:val="16"/>
        </w:rPr>
      </w:pPr>
      <w:r w:rsidRPr="009F7F5A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 </w:t>
      </w:r>
      <w:r w:rsidRPr="009F7F5A">
        <w:rPr>
          <w:sz w:val="16"/>
          <w:szCs w:val="16"/>
        </w:rPr>
        <w:t xml:space="preserve"> 357700,г. Кисловодск, пр. Победы,25</w:t>
      </w:r>
    </w:p>
    <w:p w:rsidR="00F23912" w:rsidRPr="009F7F5A" w:rsidRDefault="00F23912" w:rsidP="00F23912">
      <w:pPr>
        <w:rPr>
          <w:sz w:val="16"/>
          <w:szCs w:val="16"/>
        </w:rPr>
      </w:pPr>
      <w:r w:rsidRPr="009F7F5A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</w:t>
      </w:r>
      <w:r w:rsidRPr="009F7F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9F7F5A">
        <w:rPr>
          <w:sz w:val="16"/>
          <w:szCs w:val="16"/>
        </w:rPr>
        <w:t xml:space="preserve">  Факс, телефон 8(87937) 2-01-27</w:t>
      </w:r>
    </w:p>
    <w:p w:rsidR="00F23912" w:rsidRPr="009F7F5A" w:rsidRDefault="00F23912" w:rsidP="00F23912">
      <w:pPr>
        <w:rPr>
          <w:sz w:val="16"/>
          <w:szCs w:val="16"/>
        </w:rPr>
      </w:pPr>
      <w:r w:rsidRPr="009F7F5A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</w:t>
      </w:r>
      <w:r w:rsidRPr="009F7F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9F7F5A">
        <w:rPr>
          <w:sz w:val="16"/>
          <w:szCs w:val="16"/>
        </w:rPr>
        <w:t xml:space="preserve"> </w:t>
      </w:r>
      <w:r w:rsidRPr="009F7F5A">
        <w:rPr>
          <w:sz w:val="16"/>
          <w:szCs w:val="16"/>
          <w:lang w:val="en-US"/>
        </w:rPr>
        <w:t>E</w:t>
      </w:r>
      <w:r w:rsidRPr="009F7F5A">
        <w:rPr>
          <w:sz w:val="16"/>
          <w:szCs w:val="16"/>
        </w:rPr>
        <w:t>-</w:t>
      </w:r>
      <w:r w:rsidRPr="009F7F5A">
        <w:rPr>
          <w:sz w:val="16"/>
          <w:szCs w:val="16"/>
          <w:lang w:val="en-US"/>
        </w:rPr>
        <w:t>mail</w:t>
      </w:r>
      <w:r w:rsidRPr="009F7F5A">
        <w:rPr>
          <w:sz w:val="16"/>
          <w:szCs w:val="16"/>
        </w:rPr>
        <w:t>:</w:t>
      </w:r>
      <w:r w:rsidRPr="009F7F5A">
        <w:rPr>
          <w:sz w:val="16"/>
          <w:szCs w:val="16"/>
          <w:lang w:val="en-US"/>
        </w:rPr>
        <w:t>dumaksl</w:t>
      </w:r>
      <w:r w:rsidRPr="009F7F5A">
        <w:rPr>
          <w:sz w:val="16"/>
          <w:szCs w:val="16"/>
        </w:rPr>
        <w:t>@</w:t>
      </w:r>
      <w:r w:rsidRPr="009F7F5A">
        <w:rPr>
          <w:sz w:val="16"/>
          <w:szCs w:val="16"/>
          <w:lang w:val="en-US"/>
        </w:rPr>
        <w:t>mail</w:t>
      </w:r>
      <w:r w:rsidRPr="009F7F5A">
        <w:rPr>
          <w:sz w:val="16"/>
          <w:szCs w:val="16"/>
        </w:rPr>
        <w:t>.</w:t>
      </w:r>
      <w:r w:rsidRPr="009F7F5A">
        <w:rPr>
          <w:sz w:val="16"/>
          <w:szCs w:val="16"/>
          <w:lang w:val="en-US"/>
        </w:rPr>
        <w:t>ru</w:t>
      </w:r>
    </w:p>
    <w:p w:rsidR="00F23912" w:rsidRPr="009F7F5A" w:rsidRDefault="00F23912" w:rsidP="00F23912">
      <w:pPr>
        <w:spacing w:line="360" w:lineRule="auto"/>
        <w:rPr>
          <w:sz w:val="16"/>
          <w:szCs w:val="16"/>
        </w:rPr>
      </w:pPr>
      <w:r w:rsidRPr="009F7F5A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</w:t>
      </w:r>
      <w:r w:rsidRPr="009F7F5A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9F7F5A">
        <w:rPr>
          <w:sz w:val="16"/>
          <w:szCs w:val="16"/>
        </w:rPr>
        <w:t>______________№_______________</w:t>
      </w:r>
    </w:p>
    <w:p w:rsidR="003A62DF" w:rsidRDefault="003A62DF" w:rsidP="00F23912">
      <w:pPr>
        <w:jc w:val="center"/>
        <w:rPr>
          <w:sz w:val="28"/>
          <w:szCs w:val="28"/>
        </w:rPr>
      </w:pPr>
    </w:p>
    <w:p w:rsidR="00F23912" w:rsidRPr="003A62DF" w:rsidRDefault="00F23912" w:rsidP="00F23912">
      <w:pPr>
        <w:jc w:val="center"/>
        <w:rPr>
          <w:sz w:val="28"/>
          <w:szCs w:val="28"/>
        </w:rPr>
      </w:pPr>
      <w:r w:rsidRPr="003A62DF">
        <w:rPr>
          <w:sz w:val="28"/>
          <w:szCs w:val="28"/>
        </w:rPr>
        <w:t>ЗАКЛЮЧЕНИЕ</w:t>
      </w:r>
    </w:p>
    <w:p w:rsidR="00F23912" w:rsidRPr="003A62DF" w:rsidRDefault="0007083B" w:rsidP="00F2391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результатам</w:t>
      </w:r>
      <w:r w:rsidR="00F23912" w:rsidRPr="003A62DF">
        <w:rPr>
          <w:sz w:val="28"/>
          <w:szCs w:val="28"/>
        </w:rPr>
        <w:t xml:space="preserve"> проведения антикоррупционной экспертизы нормати</w:t>
      </w:r>
      <w:r>
        <w:rPr>
          <w:sz w:val="28"/>
          <w:szCs w:val="28"/>
        </w:rPr>
        <w:t>вного правового акта (проекта нормативного правового акта) Думы</w:t>
      </w:r>
      <w:r w:rsidR="00F23912" w:rsidRPr="003A62DF">
        <w:rPr>
          <w:sz w:val="28"/>
          <w:szCs w:val="28"/>
        </w:rPr>
        <w:t xml:space="preserve"> города-курорта Кисловодска </w:t>
      </w:r>
    </w:p>
    <w:p w:rsidR="00F23912" w:rsidRPr="003A62DF" w:rsidRDefault="00F23912" w:rsidP="00F23912">
      <w:pPr>
        <w:rPr>
          <w:sz w:val="28"/>
          <w:szCs w:val="28"/>
        </w:rPr>
      </w:pPr>
    </w:p>
    <w:p w:rsidR="00F23912" w:rsidRDefault="00F23912" w:rsidP="00F23912"/>
    <w:p w:rsidR="00F23912" w:rsidRPr="00C36DD2" w:rsidRDefault="0007083B" w:rsidP="000708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Думой города-курорта Кисловодска </w:t>
      </w:r>
      <w:r w:rsidR="00F23912" w:rsidRPr="00C36DD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2 статьи 6 Федерального</w:t>
      </w:r>
      <w:r w:rsidR="00F23912" w:rsidRPr="00C36DD2">
        <w:rPr>
          <w:sz w:val="28"/>
          <w:szCs w:val="28"/>
        </w:rPr>
        <w:t xml:space="preserve"> закона от 25.12.2008 № 273-ФЗ «О противодействии коррупции» и Методикой про</w:t>
      </w:r>
      <w:r>
        <w:rPr>
          <w:sz w:val="28"/>
          <w:szCs w:val="28"/>
        </w:rPr>
        <w:t>ведения экспертизы нормативных правовых актов и проектов нормативных правовых актов, утвержденной</w:t>
      </w:r>
      <w:r w:rsidR="00F23912" w:rsidRPr="00C36DD2">
        <w:rPr>
          <w:sz w:val="28"/>
          <w:szCs w:val="28"/>
        </w:rPr>
        <w:t xml:space="preserve"> Постановлением правительства Российской Федерации от 28.02.2010 № 96 в целях проведения положений, </w:t>
      </w:r>
      <w:r>
        <w:rPr>
          <w:sz w:val="28"/>
          <w:szCs w:val="28"/>
        </w:rPr>
        <w:t>способствующих созданию условий</w:t>
      </w:r>
      <w:r w:rsidR="00F23912" w:rsidRPr="00C36DD2">
        <w:rPr>
          <w:sz w:val="28"/>
          <w:szCs w:val="28"/>
        </w:rPr>
        <w:t xml:space="preserve"> для проявлени</w:t>
      </w:r>
      <w:r w:rsidR="00C36DD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F23912" w:rsidRPr="00C36DD2">
        <w:rPr>
          <w:sz w:val="28"/>
          <w:szCs w:val="28"/>
        </w:rPr>
        <w:t>коррупции, проведена экспертиза</w:t>
      </w:r>
    </w:p>
    <w:p w:rsidR="00F23912" w:rsidRPr="00C36DD2" w:rsidRDefault="00F23912" w:rsidP="0007083B">
      <w:pPr>
        <w:ind w:firstLine="567"/>
        <w:jc w:val="both"/>
        <w:rPr>
          <w:sz w:val="28"/>
          <w:szCs w:val="28"/>
        </w:rPr>
      </w:pPr>
    </w:p>
    <w:p w:rsidR="00F23912" w:rsidRPr="00C36DD2" w:rsidRDefault="00F23912" w:rsidP="0007083B">
      <w:pPr>
        <w:ind w:firstLine="567"/>
        <w:jc w:val="both"/>
        <w:rPr>
          <w:sz w:val="28"/>
          <w:szCs w:val="28"/>
        </w:rPr>
      </w:pPr>
      <w:r w:rsidRPr="00C36DD2">
        <w:rPr>
          <w:sz w:val="28"/>
          <w:szCs w:val="28"/>
        </w:rPr>
        <w:t>____________________________________________________________________________________________________</w:t>
      </w:r>
      <w:r w:rsidR="0007083B">
        <w:rPr>
          <w:sz w:val="28"/>
          <w:szCs w:val="28"/>
        </w:rPr>
        <w:t>_______________________________</w:t>
      </w:r>
    </w:p>
    <w:p w:rsidR="00F23912" w:rsidRPr="00C36DD2" w:rsidRDefault="00F23912" w:rsidP="0007083B">
      <w:pPr>
        <w:ind w:firstLine="567"/>
        <w:jc w:val="both"/>
        <w:rPr>
          <w:sz w:val="20"/>
        </w:rPr>
      </w:pPr>
      <w:r w:rsidRPr="00C36DD2">
        <w:rPr>
          <w:sz w:val="20"/>
        </w:rPr>
        <w:t>(наименование нормативного правового акта или проекта  нормативного  правового акта)</w:t>
      </w:r>
    </w:p>
    <w:p w:rsidR="00F23912" w:rsidRPr="00C36DD2" w:rsidRDefault="00F23912" w:rsidP="0007083B">
      <w:pPr>
        <w:ind w:firstLine="567"/>
        <w:jc w:val="both"/>
        <w:rPr>
          <w:sz w:val="20"/>
        </w:rPr>
      </w:pPr>
    </w:p>
    <w:p w:rsidR="00757091" w:rsidRDefault="0007083B" w:rsidP="000708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23912" w:rsidRPr="00C36DD2">
        <w:rPr>
          <w:sz w:val="28"/>
          <w:szCs w:val="28"/>
        </w:rPr>
        <w:t>В пр</w:t>
      </w:r>
      <w:r>
        <w:rPr>
          <w:sz w:val="28"/>
          <w:szCs w:val="28"/>
        </w:rPr>
        <w:t xml:space="preserve">едставленном для проведения экспертизе </w:t>
      </w:r>
      <w:r w:rsidR="00F23912" w:rsidRPr="00C36DD2">
        <w:rPr>
          <w:sz w:val="28"/>
          <w:szCs w:val="28"/>
        </w:rPr>
        <w:t>документе</w:t>
      </w:r>
      <w:r>
        <w:rPr>
          <w:sz w:val="28"/>
          <w:szCs w:val="28"/>
        </w:rPr>
        <w:t xml:space="preserve"> (проекте</w:t>
      </w:r>
      <w:r w:rsidR="00C36DD2">
        <w:rPr>
          <w:sz w:val="28"/>
          <w:szCs w:val="28"/>
        </w:rPr>
        <w:t xml:space="preserve"> документа)</w:t>
      </w:r>
      <w:r w:rsidR="00897AAD">
        <w:rPr>
          <w:sz w:val="28"/>
          <w:szCs w:val="28"/>
        </w:rPr>
        <w:t xml:space="preserve"> выявлены поло</w:t>
      </w:r>
      <w:r>
        <w:rPr>
          <w:sz w:val="28"/>
          <w:szCs w:val="28"/>
        </w:rPr>
        <w:t xml:space="preserve">жения, способствующие созданию условий для </w:t>
      </w:r>
      <w:r w:rsidR="00897AAD">
        <w:rPr>
          <w:sz w:val="28"/>
          <w:szCs w:val="28"/>
        </w:rPr>
        <w:t>проявления коррупции:</w:t>
      </w:r>
    </w:p>
    <w:p w:rsidR="00897AAD" w:rsidRDefault="00897AAD" w:rsidP="000708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897AAD" w:rsidRDefault="00897AAD" w:rsidP="0007083B">
      <w:pPr>
        <w:ind w:firstLine="567"/>
        <w:jc w:val="both"/>
        <w:rPr>
          <w:sz w:val="28"/>
          <w:szCs w:val="28"/>
        </w:rPr>
      </w:pPr>
    </w:p>
    <w:p w:rsidR="00897AAD" w:rsidRDefault="00897AAD" w:rsidP="000708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7083B">
        <w:rPr>
          <w:sz w:val="28"/>
          <w:szCs w:val="28"/>
        </w:rPr>
        <w:t xml:space="preserve">В представленном для проведения экспертизе </w:t>
      </w:r>
      <w:r w:rsidRPr="00C36DD2">
        <w:rPr>
          <w:sz w:val="28"/>
          <w:szCs w:val="28"/>
        </w:rPr>
        <w:t>документе</w:t>
      </w:r>
      <w:r>
        <w:rPr>
          <w:sz w:val="28"/>
          <w:szCs w:val="28"/>
        </w:rPr>
        <w:t xml:space="preserve"> (проекте </w:t>
      </w:r>
      <w:r w:rsidR="0007083B">
        <w:rPr>
          <w:sz w:val="28"/>
          <w:szCs w:val="28"/>
        </w:rPr>
        <w:t>документа)</w:t>
      </w:r>
      <w:r>
        <w:rPr>
          <w:sz w:val="28"/>
          <w:szCs w:val="28"/>
        </w:rPr>
        <w:t xml:space="preserve"> не выявлены пол</w:t>
      </w:r>
      <w:r w:rsidR="0007083B">
        <w:rPr>
          <w:sz w:val="28"/>
          <w:szCs w:val="28"/>
        </w:rPr>
        <w:t xml:space="preserve">ожения, способствующие созданию условий для </w:t>
      </w:r>
      <w:r>
        <w:rPr>
          <w:sz w:val="28"/>
          <w:szCs w:val="28"/>
        </w:rPr>
        <w:t>проявления коррупции.</w:t>
      </w:r>
    </w:p>
    <w:p w:rsidR="00897AAD" w:rsidRDefault="00897AAD" w:rsidP="0007083B">
      <w:pPr>
        <w:ind w:firstLine="567"/>
        <w:jc w:val="both"/>
        <w:rPr>
          <w:sz w:val="28"/>
          <w:szCs w:val="28"/>
        </w:rPr>
      </w:pPr>
    </w:p>
    <w:p w:rsidR="00897AAD" w:rsidRDefault="00897AAD" w:rsidP="0007083B">
      <w:pPr>
        <w:ind w:firstLine="567"/>
        <w:jc w:val="both"/>
        <w:rPr>
          <w:sz w:val="28"/>
          <w:szCs w:val="28"/>
        </w:rPr>
      </w:pPr>
    </w:p>
    <w:p w:rsidR="00897AAD" w:rsidRDefault="0007083B" w:rsidP="000708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="00897AAD">
        <w:rPr>
          <w:sz w:val="28"/>
          <w:szCs w:val="28"/>
        </w:rPr>
        <w:t xml:space="preserve"> специалиста,</w:t>
      </w:r>
    </w:p>
    <w:p w:rsidR="00897AAD" w:rsidRDefault="0007083B" w:rsidP="000708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проводившего</w:t>
      </w:r>
      <w:r w:rsidR="00897AAD">
        <w:rPr>
          <w:sz w:val="28"/>
          <w:szCs w:val="28"/>
        </w:rPr>
        <w:t xml:space="preserve"> экспертизу                          подпись                                Ф.И.О.</w:t>
      </w:r>
    </w:p>
    <w:p w:rsidR="003A62DF" w:rsidRDefault="003A62DF" w:rsidP="00897AAD">
      <w:pPr>
        <w:jc w:val="both"/>
        <w:rPr>
          <w:sz w:val="28"/>
          <w:szCs w:val="28"/>
        </w:rPr>
      </w:pPr>
    </w:p>
    <w:p w:rsidR="003A62DF" w:rsidRDefault="003A62DF" w:rsidP="00897AAD">
      <w:pPr>
        <w:jc w:val="both"/>
        <w:rPr>
          <w:sz w:val="28"/>
          <w:szCs w:val="28"/>
        </w:rPr>
      </w:pPr>
    </w:p>
    <w:p w:rsidR="003A62DF" w:rsidRDefault="003A62DF" w:rsidP="00897AAD">
      <w:pPr>
        <w:jc w:val="both"/>
        <w:rPr>
          <w:sz w:val="28"/>
          <w:szCs w:val="28"/>
        </w:rPr>
      </w:pPr>
    </w:p>
    <w:p w:rsidR="003A62DF" w:rsidRDefault="003A62DF" w:rsidP="00897AAD">
      <w:pPr>
        <w:jc w:val="both"/>
        <w:rPr>
          <w:sz w:val="28"/>
          <w:szCs w:val="28"/>
        </w:rPr>
      </w:pPr>
    </w:p>
    <w:p w:rsidR="003A62DF" w:rsidRDefault="003A62DF" w:rsidP="00897AAD">
      <w:pPr>
        <w:jc w:val="both"/>
        <w:rPr>
          <w:sz w:val="28"/>
          <w:szCs w:val="28"/>
        </w:rPr>
      </w:pPr>
    </w:p>
    <w:p w:rsidR="003A62DF" w:rsidRDefault="003A62DF" w:rsidP="000708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3A62DF" w:rsidRDefault="0007083B" w:rsidP="000708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                     </w:t>
      </w:r>
      <w:r w:rsidR="003A62DF">
        <w:rPr>
          <w:sz w:val="28"/>
          <w:szCs w:val="28"/>
        </w:rPr>
        <w:t xml:space="preserve">С.Г. Финенко </w:t>
      </w:r>
    </w:p>
    <w:p w:rsidR="00757091" w:rsidRDefault="00757091" w:rsidP="0007083B">
      <w:pPr>
        <w:spacing w:line="240" w:lineRule="exact"/>
        <w:ind w:firstLine="708"/>
        <w:jc w:val="both"/>
        <w:rPr>
          <w:sz w:val="28"/>
          <w:szCs w:val="28"/>
        </w:rPr>
      </w:pPr>
    </w:p>
    <w:sectPr w:rsidR="00757091" w:rsidSect="009C5AA4">
      <w:headerReference w:type="even" r:id="rId15"/>
      <w:headerReference w:type="default" r:id="rId16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DC" w:rsidRDefault="003643DC">
      <w:r>
        <w:separator/>
      </w:r>
    </w:p>
  </w:endnote>
  <w:endnote w:type="continuationSeparator" w:id="0">
    <w:p w:rsidR="003643DC" w:rsidRDefault="0036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DC" w:rsidRDefault="003643DC">
      <w:r>
        <w:separator/>
      </w:r>
    </w:p>
  </w:footnote>
  <w:footnote w:type="continuationSeparator" w:id="0">
    <w:p w:rsidR="003643DC" w:rsidRDefault="00364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F1D" w:rsidRDefault="00D92F1D" w:rsidP="00480A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2F1D" w:rsidRDefault="00D92F1D" w:rsidP="00480AC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F1D" w:rsidRDefault="00D92F1D" w:rsidP="00480A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3761">
      <w:rPr>
        <w:rStyle w:val="a5"/>
        <w:noProof/>
      </w:rPr>
      <w:t>6</w:t>
    </w:r>
    <w:r>
      <w:rPr>
        <w:rStyle w:val="a5"/>
      </w:rPr>
      <w:fldChar w:fldCharType="end"/>
    </w:r>
  </w:p>
  <w:p w:rsidR="00D92F1D" w:rsidRDefault="00D92F1D" w:rsidP="00480AC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90780"/>
    <w:multiLevelType w:val="hybridMultilevel"/>
    <w:tmpl w:val="176E1CB4"/>
    <w:lvl w:ilvl="0" w:tplc="3FB463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C4"/>
    <w:rsid w:val="000064E6"/>
    <w:rsid w:val="0007083B"/>
    <w:rsid w:val="00157CEF"/>
    <w:rsid w:val="001C5C20"/>
    <w:rsid w:val="001E026A"/>
    <w:rsid w:val="00202A33"/>
    <w:rsid w:val="002728CF"/>
    <w:rsid w:val="00301EDA"/>
    <w:rsid w:val="00304199"/>
    <w:rsid w:val="00361655"/>
    <w:rsid w:val="003643DC"/>
    <w:rsid w:val="003A62DF"/>
    <w:rsid w:val="003D5C13"/>
    <w:rsid w:val="004033F3"/>
    <w:rsid w:val="00480AC4"/>
    <w:rsid w:val="004B3B70"/>
    <w:rsid w:val="0050562F"/>
    <w:rsid w:val="00526BF3"/>
    <w:rsid w:val="00547473"/>
    <w:rsid w:val="005F1670"/>
    <w:rsid w:val="0068510D"/>
    <w:rsid w:val="00695D3B"/>
    <w:rsid w:val="006976F1"/>
    <w:rsid w:val="006E4170"/>
    <w:rsid w:val="00757091"/>
    <w:rsid w:val="007D419D"/>
    <w:rsid w:val="007D47F5"/>
    <w:rsid w:val="00847FD6"/>
    <w:rsid w:val="008928EE"/>
    <w:rsid w:val="00897AAD"/>
    <w:rsid w:val="008D3A36"/>
    <w:rsid w:val="00906B21"/>
    <w:rsid w:val="00943C3E"/>
    <w:rsid w:val="009630E4"/>
    <w:rsid w:val="00986244"/>
    <w:rsid w:val="009C5AA4"/>
    <w:rsid w:val="00A16374"/>
    <w:rsid w:val="00A26214"/>
    <w:rsid w:val="00AB29A1"/>
    <w:rsid w:val="00AD6695"/>
    <w:rsid w:val="00B76B02"/>
    <w:rsid w:val="00B76CCD"/>
    <w:rsid w:val="00BC56B1"/>
    <w:rsid w:val="00C3045D"/>
    <w:rsid w:val="00C36DD2"/>
    <w:rsid w:val="00D03761"/>
    <w:rsid w:val="00D07080"/>
    <w:rsid w:val="00D92F1D"/>
    <w:rsid w:val="00DD5572"/>
    <w:rsid w:val="00E47C31"/>
    <w:rsid w:val="00E80F21"/>
    <w:rsid w:val="00ED4F18"/>
    <w:rsid w:val="00EE4759"/>
    <w:rsid w:val="00F23912"/>
    <w:rsid w:val="00F27F99"/>
    <w:rsid w:val="00F44335"/>
    <w:rsid w:val="00F8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C4"/>
    <w:rPr>
      <w:rFonts w:eastAsia="Calibri"/>
      <w:bCs w:val="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3912"/>
    <w:pPr>
      <w:keepNext/>
      <w:ind w:right="-710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F23912"/>
    <w:pPr>
      <w:keepNext/>
      <w:ind w:right="-427"/>
      <w:outlineLvl w:val="1"/>
    </w:pPr>
    <w:rPr>
      <w:rFonts w:eastAsia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0A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80AC4"/>
    <w:rPr>
      <w:rFonts w:eastAsia="Calibri"/>
      <w:bCs w:val="0"/>
      <w:sz w:val="24"/>
      <w:szCs w:val="20"/>
      <w:lang w:eastAsia="ru-RU"/>
    </w:rPr>
  </w:style>
  <w:style w:type="character" w:styleId="a5">
    <w:name w:val="page number"/>
    <w:basedOn w:val="a0"/>
    <w:rsid w:val="00480AC4"/>
  </w:style>
  <w:style w:type="paragraph" w:customStyle="1" w:styleId="ConsPlusTitle">
    <w:name w:val="ConsPlusTitle"/>
    <w:rsid w:val="00480A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table" w:styleId="a6">
    <w:name w:val="Table Grid"/>
    <w:basedOn w:val="a1"/>
    <w:rsid w:val="00480AC4"/>
    <w:rPr>
      <w:rFonts w:eastAsia="Times New Roman"/>
      <w:bC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80A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AC4"/>
    <w:rPr>
      <w:rFonts w:ascii="Tahoma" w:eastAsia="Calibri" w:hAnsi="Tahoma" w:cs="Tahoma"/>
      <w:bCs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23912"/>
    <w:rPr>
      <w:rFonts w:eastAsia="Times New Roman"/>
      <w:bCs w:val="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23912"/>
    <w:rPr>
      <w:rFonts w:eastAsia="Times New Roman"/>
      <w:b/>
      <w:bCs w:val="0"/>
      <w:sz w:val="36"/>
      <w:szCs w:val="20"/>
      <w:lang w:eastAsia="ru-RU"/>
    </w:rPr>
  </w:style>
  <w:style w:type="paragraph" w:styleId="a9">
    <w:name w:val="List Paragraph"/>
    <w:basedOn w:val="a"/>
    <w:uiPriority w:val="34"/>
    <w:qFormat/>
    <w:rsid w:val="00757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C4"/>
    <w:rPr>
      <w:rFonts w:eastAsia="Calibri"/>
      <w:bCs w:val="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3912"/>
    <w:pPr>
      <w:keepNext/>
      <w:ind w:right="-710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F23912"/>
    <w:pPr>
      <w:keepNext/>
      <w:ind w:right="-427"/>
      <w:outlineLvl w:val="1"/>
    </w:pPr>
    <w:rPr>
      <w:rFonts w:eastAsia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0A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80AC4"/>
    <w:rPr>
      <w:rFonts w:eastAsia="Calibri"/>
      <w:bCs w:val="0"/>
      <w:sz w:val="24"/>
      <w:szCs w:val="20"/>
      <w:lang w:eastAsia="ru-RU"/>
    </w:rPr>
  </w:style>
  <w:style w:type="character" w:styleId="a5">
    <w:name w:val="page number"/>
    <w:basedOn w:val="a0"/>
    <w:rsid w:val="00480AC4"/>
  </w:style>
  <w:style w:type="paragraph" w:customStyle="1" w:styleId="ConsPlusTitle">
    <w:name w:val="ConsPlusTitle"/>
    <w:rsid w:val="00480A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table" w:styleId="a6">
    <w:name w:val="Table Grid"/>
    <w:basedOn w:val="a1"/>
    <w:rsid w:val="00480AC4"/>
    <w:rPr>
      <w:rFonts w:eastAsia="Times New Roman"/>
      <w:bC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80A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AC4"/>
    <w:rPr>
      <w:rFonts w:ascii="Tahoma" w:eastAsia="Calibri" w:hAnsi="Tahoma" w:cs="Tahoma"/>
      <w:bCs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23912"/>
    <w:rPr>
      <w:rFonts w:eastAsia="Times New Roman"/>
      <w:bCs w:val="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23912"/>
    <w:rPr>
      <w:rFonts w:eastAsia="Times New Roman"/>
      <w:b/>
      <w:bCs w:val="0"/>
      <w:sz w:val="36"/>
      <w:szCs w:val="20"/>
      <w:lang w:eastAsia="ru-RU"/>
    </w:rPr>
  </w:style>
  <w:style w:type="paragraph" w:styleId="a9">
    <w:name w:val="List Paragraph"/>
    <w:basedOn w:val="a"/>
    <w:uiPriority w:val="34"/>
    <w:qFormat/>
    <w:rsid w:val="0075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BBEA4E77F44CB87B42C54B6DCEBACBCD4C7FA77E4F70A7BB08EE88B0E3ED231D480C79C1EC88F33mE30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BEA4E77F44CB87B42C54B6DCEBACBCD4C7FA77E4F70A7BB08EE88B0Em33E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BEA4E77F44CB87B42C54B6DCEBACBCD4C6F173E7FE0A7BB08EE88B0E3ED231D480C79C1EC88F33mE35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4FD64ABEBEB6889800A8495966199192C6BF459D172751E66D6220F40E484A34C161B84C1E400D1B9E96FZBm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132D6FC209F8F2412E924A375D894429A607F8A7DA645ECDE6E469B5r6kAF" TargetMode="External"/><Relationship Id="rId14" Type="http://schemas.openxmlformats.org/officeDocument/2006/relationships/hyperlink" Target="consultantplus://offline/ref=BBBEA4E77F44CB87B42C4ABBCA87F2B6D2CFAD7EE1F60424EDD1B3D65937D86693CF9EDE5AC58E31E74118m03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16</cp:revision>
  <cp:lastPrinted>2013-07-24T13:40:00Z</cp:lastPrinted>
  <dcterms:created xsi:type="dcterms:W3CDTF">2013-06-27T05:31:00Z</dcterms:created>
  <dcterms:modified xsi:type="dcterms:W3CDTF">2013-07-29T07:06:00Z</dcterms:modified>
</cp:coreProperties>
</file>