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70" w:rsidRDefault="00536670" w:rsidP="00536670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271C5" wp14:editId="2AD3776C">
            <wp:simplePos x="0" y="0"/>
            <wp:positionH relativeFrom="column">
              <wp:posOffset>2696210</wp:posOffset>
            </wp:positionH>
            <wp:positionV relativeFrom="paragraph">
              <wp:posOffset>60325</wp:posOffset>
            </wp:positionV>
            <wp:extent cx="525145" cy="695960"/>
            <wp:effectExtent l="0" t="0" r="825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670" w:rsidRDefault="00536670" w:rsidP="00536670">
      <w:pPr>
        <w:ind w:right="-1"/>
        <w:jc w:val="center"/>
        <w:rPr>
          <w:b/>
          <w:sz w:val="28"/>
          <w:szCs w:val="28"/>
        </w:rPr>
      </w:pPr>
    </w:p>
    <w:p w:rsidR="00536670" w:rsidRDefault="00536670" w:rsidP="00536670">
      <w:pPr>
        <w:ind w:right="-1"/>
        <w:jc w:val="center"/>
        <w:rPr>
          <w:b/>
          <w:sz w:val="28"/>
          <w:szCs w:val="28"/>
        </w:rPr>
      </w:pPr>
    </w:p>
    <w:p w:rsidR="00536670" w:rsidRDefault="00536670" w:rsidP="00536670">
      <w:pPr>
        <w:ind w:right="-1"/>
        <w:jc w:val="center"/>
        <w:rPr>
          <w:b/>
          <w:sz w:val="28"/>
          <w:szCs w:val="28"/>
        </w:rPr>
      </w:pPr>
    </w:p>
    <w:p w:rsidR="00536670" w:rsidRDefault="00536670" w:rsidP="0053667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</w:t>
      </w:r>
    </w:p>
    <w:p w:rsidR="00536670" w:rsidRDefault="00536670" w:rsidP="00536670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ГОРОДА-КУРОРТА КИСЛОВОДСКА</w:t>
      </w:r>
    </w:p>
    <w:p w:rsidR="00536670" w:rsidRDefault="00536670" w:rsidP="0053667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СТАВРОПОЛЬСКОГО КРАЯ</w:t>
      </w:r>
    </w:p>
    <w:p w:rsidR="00536670" w:rsidRDefault="00536670" w:rsidP="00536670">
      <w:pPr>
        <w:ind w:right="-1" w:firstLine="567"/>
        <w:jc w:val="center"/>
        <w:rPr>
          <w:b/>
          <w:sz w:val="28"/>
          <w:szCs w:val="28"/>
        </w:rPr>
      </w:pPr>
    </w:p>
    <w:p w:rsidR="00536670" w:rsidRDefault="00536670" w:rsidP="00536670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EF626F" w:rsidRDefault="00EF626F" w:rsidP="00536670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EF626F" w:rsidRPr="001262FF" w:rsidRDefault="00EF626F" w:rsidP="00EF626F">
      <w:pPr>
        <w:widowControl w:val="0"/>
        <w:autoSpaceDE w:val="0"/>
        <w:autoSpaceDN w:val="0"/>
        <w:adjustRightInd w:val="0"/>
        <w:rPr>
          <w:rFonts w:eastAsia="Times New Roman"/>
          <w:sz w:val="28"/>
          <w:u w:val="single"/>
        </w:rPr>
      </w:pPr>
      <w:r w:rsidRPr="001262FF">
        <w:rPr>
          <w:rFonts w:eastAsia="Times New Roman"/>
          <w:sz w:val="28"/>
        </w:rPr>
        <w:t>«</w:t>
      </w:r>
      <w:r w:rsidRPr="001262FF">
        <w:rPr>
          <w:rFonts w:eastAsia="Times New Roman"/>
          <w:sz w:val="28"/>
          <w:u w:val="single"/>
        </w:rPr>
        <w:t xml:space="preserve"> 25 </w:t>
      </w:r>
      <w:r w:rsidRPr="001262FF">
        <w:rPr>
          <w:rFonts w:eastAsia="Times New Roman"/>
          <w:sz w:val="28"/>
        </w:rPr>
        <w:t>»</w:t>
      </w:r>
      <w:r w:rsidRPr="001262FF">
        <w:rPr>
          <w:rFonts w:eastAsia="Times New Roman"/>
          <w:sz w:val="28"/>
          <w:u w:val="single"/>
        </w:rPr>
        <w:t xml:space="preserve">  июля  </w:t>
      </w:r>
      <w:r w:rsidRPr="001262FF">
        <w:rPr>
          <w:rFonts w:eastAsia="Times New Roman"/>
          <w:sz w:val="28"/>
        </w:rPr>
        <w:t>2014г.            город-курорт Кисловодск                         №</w:t>
      </w:r>
      <w:r>
        <w:rPr>
          <w:rFonts w:eastAsia="Times New Roman"/>
          <w:sz w:val="28"/>
          <w:u w:val="single"/>
        </w:rPr>
        <w:t xml:space="preserve"> 114</w:t>
      </w:r>
      <w:r w:rsidRPr="001262FF">
        <w:rPr>
          <w:rFonts w:eastAsia="Times New Roman"/>
          <w:sz w:val="28"/>
          <w:u w:val="single"/>
        </w:rPr>
        <w:t>-414</w:t>
      </w:r>
    </w:p>
    <w:p w:rsidR="00536670" w:rsidRDefault="00536670" w:rsidP="00536670">
      <w:pPr>
        <w:spacing w:line="240" w:lineRule="exact"/>
        <w:jc w:val="both"/>
        <w:rPr>
          <w:sz w:val="28"/>
          <w:szCs w:val="28"/>
        </w:rPr>
      </w:pPr>
    </w:p>
    <w:p w:rsidR="00536670" w:rsidRDefault="00536670" w:rsidP="00536670">
      <w:pPr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б утверждении </w:t>
      </w:r>
      <w:r>
        <w:rPr>
          <w:rFonts w:eastAsiaTheme="minorHAnsi"/>
          <w:bCs/>
          <w:sz w:val="28"/>
          <w:szCs w:val="28"/>
          <w:lang w:eastAsia="en-US"/>
        </w:rPr>
        <w:t>Порядка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установления тарифов на </w:t>
      </w:r>
      <w:r w:rsidR="00B406DA">
        <w:rPr>
          <w:rFonts w:eastAsiaTheme="minorHAnsi"/>
          <w:bCs/>
          <w:sz w:val="28"/>
          <w:szCs w:val="28"/>
          <w:lang w:eastAsia="en-US"/>
        </w:rPr>
        <w:t xml:space="preserve">оказание услуг и выполнение </w:t>
      </w:r>
      <w:r>
        <w:rPr>
          <w:rFonts w:eastAsiaTheme="minorHAnsi"/>
          <w:bCs/>
          <w:sz w:val="28"/>
          <w:szCs w:val="28"/>
          <w:lang w:eastAsia="en-US"/>
        </w:rPr>
        <w:t xml:space="preserve">работ </w:t>
      </w:r>
      <w:r w:rsidRPr="00D63A9F">
        <w:rPr>
          <w:rFonts w:eastAsiaTheme="minorHAnsi"/>
          <w:bCs/>
          <w:sz w:val="28"/>
          <w:szCs w:val="28"/>
          <w:lang w:eastAsia="en-US"/>
        </w:rPr>
        <w:t>муниципальны</w:t>
      </w:r>
      <w:r>
        <w:rPr>
          <w:rFonts w:eastAsiaTheme="minorHAnsi"/>
          <w:bCs/>
          <w:sz w:val="28"/>
          <w:szCs w:val="28"/>
          <w:lang w:eastAsia="en-US"/>
        </w:rPr>
        <w:t>ми унитарными предприятиями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муниципальными </w:t>
      </w:r>
      <w:r w:rsidRPr="00D63A9F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ями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город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D63A9F">
        <w:rPr>
          <w:rFonts w:eastAsiaTheme="minorHAnsi"/>
          <w:bCs/>
          <w:sz w:val="28"/>
          <w:szCs w:val="28"/>
          <w:lang w:eastAsia="en-US"/>
        </w:rPr>
        <w:t>-курорт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Кисловодск</w:t>
      </w:r>
      <w:r>
        <w:rPr>
          <w:rFonts w:eastAsiaTheme="minorHAnsi"/>
          <w:bCs/>
          <w:sz w:val="28"/>
          <w:szCs w:val="28"/>
          <w:lang w:eastAsia="en-US"/>
        </w:rPr>
        <w:t>а</w:t>
      </w:r>
    </w:p>
    <w:p w:rsidR="00536670" w:rsidRDefault="00536670" w:rsidP="00536670">
      <w:pPr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95651" w:rsidRDefault="00295651" w:rsidP="00295651">
      <w:pPr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36670" w:rsidRPr="00842742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Pr="00842742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7" w:history="1">
        <w:r w:rsidRPr="0084274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42742">
        <w:rPr>
          <w:rFonts w:eastAsiaTheme="minorHAnsi"/>
          <w:sz w:val="28"/>
          <w:szCs w:val="28"/>
          <w:lang w:eastAsia="en-US"/>
        </w:rPr>
        <w:t xml:space="preserve"> Росси</w:t>
      </w:r>
      <w:r w:rsidR="00295651">
        <w:rPr>
          <w:rFonts w:eastAsiaTheme="minorHAnsi"/>
          <w:sz w:val="28"/>
          <w:szCs w:val="28"/>
          <w:lang w:eastAsia="en-US"/>
        </w:rPr>
        <w:t>йской Федерации от 06.10.2003 №</w:t>
      </w:r>
      <w:r w:rsidRPr="00842742">
        <w:rPr>
          <w:rFonts w:eastAsiaTheme="minorHAnsi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 </w:t>
      </w:r>
      <w:hyperlink r:id="rId8" w:history="1">
        <w:r w:rsidRPr="00842742">
          <w:rPr>
            <w:rFonts w:eastAsiaTheme="minorHAnsi"/>
            <w:sz w:val="28"/>
            <w:szCs w:val="28"/>
            <w:lang w:eastAsia="en-US"/>
          </w:rPr>
          <w:t>(пункт 10 статьи 35)</w:t>
        </w:r>
      </w:hyperlink>
      <w:r w:rsidRPr="00842742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84274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42742">
        <w:rPr>
          <w:rFonts w:eastAsiaTheme="minorHAnsi"/>
          <w:sz w:val="28"/>
          <w:szCs w:val="28"/>
          <w:lang w:eastAsia="en-US"/>
        </w:rPr>
        <w:t xml:space="preserve"> Ставр</w:t>
      </w:r>
      <w:r w:rsidR="00295651">
        <w:rPr>
          <w:rFonts w:eastAsiaTheme="minorHAnsi"/>
          <w:sz w:val="28"/>
          <w:szCs w:val="28"/>
          <w:lang w:eastAsia="en-US"/>
        </w:rPr>
        <w:t>опольского края от 02.03.2005 №</w:t>
      </w:r>
      <w:r w:rsidRPr="00842742">
        <w:rPr>
          <w:rFonts w:eastAsiaTheme="minorHAnsi"/>
          <w:sz w:val="28"/>
          <w:szCs w:val="28"/>
          <w:lang w:eastAsia="en-US"/>
        </w:rPr>
        <w:t xml:space="preserve">12-кз «О местном самоуправлении в Ставропольском крае», </w:t>
      </w:r>
      <w:hyperlink r:id="rId10" w:history="1">
        <w:r w:rsidRPr="00842742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842742">
        <w:rPr>
          <w:rFonts w:eastAsiaTheme="minorHAnsi"/>
          <w:sz w:val="28"/>
          <w:szCs w:val="28"/>
          <w:lang w:eastAsia="en-US"/>
        </w:rPr>
        <w:t xml:space="preserve"> городского округа город</w:t>
      </w:r>
      <w:r w:rsidR="00295651">
        <w:rPr>
          <w:rFonts w:eastAsiaTheme="minorHAnsi"/>
          <w:sz w:val="28"/>
          <w:szCs w:val="28"/>
          <w:lang w:eastAsia="en-US"/>
        </w:rPr>
        <w:t>а</w:t>
      </w:r>
      <w:r w:rsidRPr="00842742">
        <w:rPr>
          <w:rFonts w:eastAsiaTheme="minorHAnsi"/>
          <w:sz w:val="28"/>
          <w:szCs w:val="28"/>
          <w:lang w:eastAsia="en-US"/>
        </w:rPr>
        <w:t>-курорт</w:t>
      </w:r>
      <w:r w:rsidR="00295651">
        <w:rPr>
          <w:rFonts w:eastAsiaTheme="minorHAnsi"/>
          <w:sz w:val="28"/>
          <w:szCs w:val="28"/>
          <w:lang w:eastAsia="en-US"/>
        </w:rPr>
        <w:t>а</w:t>
      </w:r>
      <w:r w:rsidRPr="00842742">
        <w:rPr>
          <w:rFonts w:eastAsiaTheme="minorHAnsi"/>
          <w:sz w:val="28"/>
          <w:szCs w:val="28"/>
          <w:lang w:eastAsia="en-US"/>
        </w:rPr>
        <w:t xml:space="preserve"> Кисловодск</w:t>
      </w:r>
      <w:r w:rsidR="00295651">
        <w:rPr>
          <w:rFonts w:eastAsiaTheme="minorHAnsi"/>
          <w:sz w:val="28"/>
          <w:szCs w:val="28"/>
          <w:lang w:eastAsia="en-US"/>
        </w:rPr>
        <w:t>а</w:t>
      </w:r>
      <w:r w:rsidRPr="00842742">
        <w:rPr>
          <w:rFonts w:eastAsiaTheme="minorHAnsi"/>
          <w:sz w:val="28"/>
          <w:szCs w:val="28"/>
          <w:lang w:eastAsia="en-US"/>
        </w:rPr>
        <w:t xml:space="preserve">, Дума города-курорта Кисловодска </w:t>
      </w:r>
    </w:p>
    <w:p w:rsidR="00536670" w:rsidRPr="00842742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36670" w:rsidRDefault="00536670" w:rsidP="0029565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РЕШИЛА:</w:t>
      </w: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rFonts w:eastAsiaTheme="minorHAnsi"/>
          <w:bCs/>
          <w:sz w:val="28"/>
          <w:szCs w:val="28"/>
          <w:lang w:eastAsia="en-US"/>
        </w:rPr>
        <w:t>Порядок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установления тарифов на </w:t>
      </w:r>
      <w:r>
        <w:rPr>
          <w:rFonts w:eastAsiaTheme="minorHAnsi"/>
          <w:bCs/>
          <w:sz w:val="28"/>
          <w:szCs w:val="28"/>
          <w:lang w:eastAsia="en-US"/>
        </w:rPr>
        <w:t xml:space="preserve">оказание услуг и выполнение работ </w:t>
      </w:r>
      <w:r w:rsidRPr="00D63A9F">
        <w:rPr>
          <w:rFonts w:eastAsiaTheme="minorHAnsi"/>
          <w:bCs/>
          <w:sz w:val="28"/>
          <w:szCs w:val="28"/>
          <w:lang w:eastAsia="en-US"/>
        </w:rPr>
        <w:t>муниципальны</w:t>
      </w:r>
      <w:r>
        <w:rPr>
          <w:rFonts w:eastAsiaTheme="minorHAnsi"/>
          <w:bCs/>
          <w:sz w:val="28"/>
          <w:szCs w:val="28"/>
          <w:lang w:eastAsia="en-US"/>
        </w:rPr>
        <w:t>ми унитарными предприятиями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муниципальными </w:t>
      </w:r>
      <w:r w:rsidRPr="00D63A9F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ями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город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D63A9F">
        <w:rPr>
          <w:rFonts w:eastAsiaTheme="minorHAnsi"/>
          <w:bCs/>
          <w:sz w:val="28"/>
          <w:szCs w:val="28"/>
          <w:lang w:eastAsia="en-US"/>
        </w:rPr>
        <w:t>-курорт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Кисловодск</w:t>
      </w:r>
      <w:r>
        <w:rPr>
          <w:rFonts w:eastAsiaTheme="minorHAnsi"/>
          <w:bCs/>
          <w:sz w:val="28"/>
          <w:szCs w:val="28"/>
          <w:lang w:eastAsia="en-US"/>
        </w:rPr>
        <w:t>а согласно приложению.</w:t>
      </w: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Признать утратившим силу решение Думы города-курорта Кисловодска от </w:t>
      </w:r>
      <w:r>
        <w:rPr>
          <w:rFonts w:eastAsiaTheme="minorHAnsi"/>
          <w:sz w:val="28"/>
          <w:szCs w:val="28"/>
          <w:lang w:eastAsia="en-US"/>
        </w:rPr>
        <w:t>23.09.2</w:t>
      </w:r>
      <w:r w:rsidR="00295651">
        <w:rPr>
          <w:rFonts w:eastAsiaTheme="minorHAnsi"/>
          <w:sz w:val="28"/>
          <w:szCs w:val="28"/>
          <w:lang w:eastAsia="en-US"/>
        </w:rPr>
        <w:t>011 №</w:t>
      </w:r>
      <w:r>
        <w:rPr>
          <w:rFonts w:eastAsiaTheme="minorHAnsi"/>
          <w:sz w:val="28"/>
          <w:szCs w:val="28"/>
          <w:lang w:eastAsia="en-US"/>
        </w:rPr>
        <w:t>97-411 «Об утверждении Положения о порядке установления тарифов на услуги муниципальных предприятий и учреждений городского округа город-курорт Кисловодск».</w:t>
      </w: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E801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Опубликовать настоящее решение в муниципальных средствах  массовой информации.</w:t>
      </w: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36670" w:rsidRDefault="00536670" w:rsidP="0029565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Исполнение настоящего решения возложить на Главу администрации города-курорта Кисловодска А.И. Кулика, контроль исполнения - на постоянную комиссию Думы города-курорта Кисловодска по экономике и инвестициям (председатель Х.К. Алиев).</w:t>
      </w:r>
    </w:p>
    <w:p w:rsidR="00536670" w:rsidRDefault="00536670" w:rsidP="00536670">
      <w:pPr>
        <w:spacing w:line="240" w:lineRule="exact"/>
        <w:jc w:val="both"/>
        <w:rPr>
          <w:sz w:val="28"/>
          <w:szCs w:val="28"/>
        </w:rPr>
      </w:pPr>
    </w:p>
    <w:p w:rsidR="00536670" w:rsidRDefault="00536670" w:rsidP="0029565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F1A04">
        <w:rPr>
          <w:sz w:val="28"/>
          <w:szCs w:val="28"/>
        </w:rPr>
        <w:t xml:space="preserve">города-курорта </w:t>
      </w:r>
    </w:p>
    <w:p w:rsidR="00536670" w:rsidRPr="00BF1A04" w:rsidRDefault="00536670" w:rsidP="00295651">
      <w:pPr>
        <w:spacing w:line="240" w:lineRule="exact"/>
        <w:jc w:val="both"/>
        <w:rPr>
          <w:sz w:val="28"/>
          <w:szCs w:val="28"/>
        </w:rPr>
      </w:pPr>
      <w:r w:rsidRPr="00BF1A04">
        <w:rPr>
          <w:sz w:val="28"/>
          <w:szCs w:val="28"/>
        </w:rPr>
        <w:t>Кисловодска</w:t>
      </w:r>
      <w:r>
        <w:rPr>
          <w:sz w:val="28"/>
          <w:szCs w:val="28"/>
        </w:rPr>
        <w:t xml:space="preserve">                                                         </w:t>
      </w:r>
      <w:r w:rsidRPr="00BF1A0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С.Г. Финенко</w:t>
      </w:r>
    </w:p>
    <w:p w:rsidR="00295651" w:rsidRDefault="00295651" w:rsidP="0053667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95651" w:rsidRPr="00A47441" w:rsidRDefault="00295651" w:rsidP="00295651">
      <w:pPr>
        <w:spacing w:line="240" w:lineRule="exact"/>
        <w:jc w:val="right"/>
        <w:rPr>
          <w:sz w:val="28"/>
          <w:szCs w:val="28"/>
        </w:rPr>
      </w:pPr>
      <w:bookmarkStart w:id="0" w:name="Par35"/>
      <w:bookmarkEnd w:id="0"/>
      <w:r w:rsidRPr="00A47441">
        <w:rPr>
          <w:sz w:val="28"/>
          <w:szCs w:val="28"/>
        </w:rPr>
        <w:t>Приложение</w:t>
      </w:r>
    </w:p>
    <w:p w:rsidR="00295651" w:rsidRDefault="00295651" w:rsidP="00295651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295651" w:rsidRPr="00A47441" w:rsidRDefault="00295651" w:rsidP="00295651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295651" w:rsidRPr="00EF626F" w:rsidRDefault="00EF626F" w:rsidP="00295651">
      <w:pPr>
        <w:spacing w:line="240" w:lineRule="exact"/>
        <w:ind w:firstLine="709"/>
        <w:jc w:val="right"/>
        <w:rPr>
          <w:sz w:val="28"/>
          <w:szCs w:val="28"/>
          <w:u w:val="single"/>
        </w:rPr>
      </w:pPr>
      <w:r>
        <w:rPr>
          <w:sz w:val="28"/>
        </w:rPr>
        <w:t>от «</w:t>
      </w:r>
      <w:r>
        <w:rPr>
          <w:sz w:val="28"/>
          <w:u w:val="single"/>
        </w:rPr>
        <w:t xml:space="preserve"> 25 </w:t>
      </w:r>
      <w:r>
        <w:rPr>
          <w:sz w:val="28"/>
        </w:rPr>
        <w:t>»</w:t>
      </w:r>
      <w:r>
        <w:rPr>
          <w:sz w:val="28"/>
          <w:u w:val="single"/>
        </w:rPr>
        <w:t xml:space="preserve">  июля  </w:t>
      </w:r>
      <w:r w:rsidR="00295651">
        <w:rPr>
          <w:sz w:val="28"/>
        </w:rPr>
        <w:t>2014г. №</w:t>
      </w:r>
      <w:r>
        <w:rPr>
          <w:sz w:val="28"/>
          <w:u w:val="single"/>
        </w:rPr>
        <w:t xml:space="preserve"> 114-414</w:t>
      </w:r>
    </w:p>
    <w:p w:rsidR="00295651" w:rsidRDefault="00295651" w:rsidP="00295651">
      <w:pPr>
        <w:ind w:firstLine="709"/>
        <w:jc w:val="center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81DE4">
        <w:rPr>
          <w:bCs/>
          <w:sz w:val="28"/>
          <w:szCs w:val="28"/>
        </w:rPr>
        <w:t xml:space="preserve">Порядок </w:t>
      </w:r>
    </w:p>
    <w:p w:rsidR="00536670" w:rsidRPr="00581DE4" w:rsidRDefault="00295651" w:rsidP="005366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установления тарифов на оказание услуг и выполнение</w:t>
      </w:r>
      <w:r w:rsidR="00536670" w:rsidRPr="00581DE4">
        <w:rPr>
          <w:rFonts w:eastAsiaTheme="minorHAnsi"/>
          <w:bCs/>
          <w:sz w:val="28"/>
          <w:szCs w:val="28"/>
          <w:lang w:eastAsia="en-US"/>
        </w:rPr>
        <w:t xml:space="preserve"> работ муниципальными унитарными предприятиями и муниципальными учреждениями города-курорта Кисловодска</w:t>
      </w: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0"/>
      <w:bookmarkEnd w:id="1"/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Статья 1. Общие положения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</w:t>
      </w:r>
      <w:r>
        <w:rPr>
          <w:rFonts w:eastAsiaTheme="minorHAnsi"/>
          <w:bCs/>
          <w:sz w:val="28"/>
          <w:szCs w:val="28"/>
          <w:lang w:eastAsia="en-US"/>
        </w:rPr>
        <w:t xml:space="preserve">установления тарифов на оказание услуг и выполнение работ </w:t>
      </w:r>
      <w:r w:rsidRPr="00D63A9F">
        <w:rPr>
          <w:rFonts w:eastAsiaTheme="minorHAnsi"/>
          <w:bCs/>
          <w:sz w:val="28"/>
          <w:szCs w:val="28"/>
          <w:lang w:eastAsia="en-US"/>
        </w:rPr>
        <w:t>муниципальны</w:t>
      </w:r>
      <w:r>
        <w:rPr>
          <w:rFonts w:eastAsiaTheme="minorHAnsi"/>
          <w:bCs/>
          <w:sz w:val="28"/>
          <w:szCs w:val="28"/>
          <w:lang w:eastAsia="en-US"/>
        </w:rPr>
        <w:t>ми унитарными предприятиями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муниципальными </w:t>
      </w:r>
      <w:r w:rsidRPr="00D63A9F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ями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город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D63A9F">
        <w:rPr>
          <w:rFonts w:eastAsiaTheme="minorHAnsi"/>
          <w:bCs/>
          <w:sz w:val="28"/>
          <w:szCs w:val="28"/>
          <w:lang w:eastAsia="en-US"/>
        </w:rPr>
        <w:t>-курорт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Pr="00D63A9F">
        <w:rPr>
          <w:rFonts w:eastAsiaTheme="minorHAnsi"/>
          <w:bCs/>
          <w:sz w:val="28"/>
          <w:szCs w:val="28"/>
          <w:lang w:eastAsia="en-US"/>
        </w:rPr>
        <w:t xml:space="preserve"> Кисловодск</w:t>
      </w:r>
      <w:r>
        <w:rPr>
          <w:rFonts w:eastAsiaTheme="minorHAnsi"/>
          <w:bCs/>
          <w:sz w:val="28"/>
          <w:szCs w:val="28"/>
          <w:lang w:eastAsia="en-US"/>
        </w:rPr>
        <w:t>а</w:t>
      </w:r>
      <w:r>
        <w:rPr>
          <w:sz w:val="28"/>
          <w:szCs w:val="28"/>
        </w:rPr>
        <w:t xml:space="preserve"> (далее – Порядок) разработан с целью создания единого подхода к решению вопросов установления тарифов </w:t>
      </w:r>
      <w:r>
        <w:rPr>
          <w:rFonts w:eastAsiaTheme="minorHAnsi"/>
          <w:bCs/>
          <w:sz w:val="28"/>
          <w:szCs w:val="28"/>
          <w:lang w:eastAsia="en-US"/>
        </w:rPr>
        <w:t>на оказание услуг и выполнение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 работ муниципальными унитарными предприятиями и муниципальными учреждениями города-курорта Кисловодска</w:t>
      </w:r>
      <w:r>
        <w:rPr>
          <w:sz w:val="28"/>
          <w:szCs w:val="28"/>
        </w:rPr>
        <w:t xml:space="preserve"> в соответствии с Федеральным </w:t>
      </w:r>
      <w:hyperlink r:id="rId11" w:history="1">
        <w:r>
          <w:rPr>
            <w:color w:val="0000FF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и </w:t>
      </w:r>
      <w:hyperlink r:id="rId12" w:history="1">
        <w:r>
          <w:rPr>
            <w:color w:val="0000FF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городского округа города-курорта Кисловодска.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Порядок применяется при установлении тарифов на оказываемые услуги и выполняемые работы муниципальными унитарными предприятиями и муниципальными учреждениями в рамках их уставной деятельности.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52"/>
      <w:bookmarkEnd w:id="2"/>
      <w:r>
        <w:rPr>
          <w:sz w:val="28"/>
          <w:szCs w:val="28"/>
        </w:rPr>
        <w:t>Статья 2. Основные принципы регулирования тарифов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Основными принципами регулирования тарифов являются: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создание экономических условий для стабильной работы муниципальных  унитарных предприятий, муниципальных учреждений и их развития;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доступность тарифов на услуги, предоставляемые муниципальными унитарными предприятиями и муниципальными учреждениями для потребителей, и защита их прав;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достижение баланса экономических и социальных интересов населения города-курорта Кисловодска, органов местного самоуправления городского округа города-курорта Кисловодска, муниципальных унитарных предприятий и муниципальных учреждений;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компенсация экономически обоснованных расходов муниципальных унитарных предприятий и муниципальных учреждений по оказанию услуг и  выполнению  работ;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предотвращение установления монопольно высоких (низких) тарифов на услуги, предоставляемые муниципальными унитарными предприятиями и муниципальными учреждениями;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выявление неэффективных и необоснованных затрат, включаемых в расчеты тарифов;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7.) определение путей снижения производственной себестоимости услуг;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определение достоверности представляемой муниципальными унитарными предприятиями и муниципальными учреждениями информации, обосновывающей устанавливаемые тарифы;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открытость информации о тарифах и о порядке их утверждения.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65"/>
      <w:bookmarkEnd w:id="3"/>
      <w:r>
        <w:rPr>
          <w:sz w:val="28"/>
          <w:szCs w:val="28"/>
        </w:rPr>
        <w:t xml:space="preserve">Статья 3. Компетенция органов местного самоуправления </w:t>
      </w: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в области установления</w:t>
      </w: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тарифов на услуги муниципальных предприятий и учреждений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Pr="00581DE4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К компетенции Думы города-курорта Кисловодска относится определение порядка установления тарифов на</w:t>
      </w:r>
      <w:r>
        <w:rPr>
          <w:rFonts w:eastAsiaTheme="minorHAnsi"/>
          <w:bCs/>
          <w:sz w:val="28"/>
          <w:szCs w:val="28"/>
          <w:lang w:eastAsia="en-US"/>
        </w:rPr>
        <w:t xml:space="preserve"> оказание услуг и выполнение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 работ муниципальными унитарными предприятиями и муниципальными учреждениями города-курорта Кисловодска</w:t>
      </w:r>
      <w:r>
        <w:rPr>
          <w:rFonts w:eastAsiaTheme="minorHAnsi"/>
          <w:bCs/>
          <w:sz w:val="28"/>
          <w:szCs w:val="28"/>
          <w:lang w:eastAsia="en-US"/>
        </w:rPr>
        <w:t>, внесение  в него  изменений.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 компетенции Главы администрации города-курорта Кисловодска относится определение структурного подразделения администрации города-курорта Кисловодска, которое является органом, наделенным полномочиями по проверке расчета экономически обоснованных расходов для установления тарифов </w:t>
      </w:r>
      <w:r>
        <w:rPr>
          <w:rFonts w:eastAsiaTheme="minorHAnsi"/>
          <w:bCs/>
          <w:sz w:val="28"/>
          <w:szCs w:val="28"/>
          <w:lang w:eastAsia="en-US"/>
        </w:rPr>
        <w:t>на оказание услуг и выполнение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 работ муниципальными унитарными предприятиями и муниципальными учреждениями города-курорта Кисловодска</w:t>
      </w:r>
      <w:r>
        <w:rPr>
          <w:sz w:val="28"/>
          <w:szCs w:val="28"/>
        </w:rPr>
        <w:t>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 компетенции администрации города-курорта Кисловодска относится установление тарифов 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на </w:t>
      </w:r>
      <w:r>
        <w:rPr>
          <w:rFonts w:eastAsiaTheme="minorHAnsi"/>
          <w:bCs/>
          <w:sz w:val="28"/>
          <w:szCs w:val="28"/>
          <w:lang w:eastAsia="en-US"/>
        </w:rPr>
        <w:t xml:space="preserve">оказание услуг и выполнение </w:t>
      </w:r>
      <w:r w:rsidRPr="00581DE4">
        <w:rPr>
          <w:rFonts w:eastAsiaTheme="minorHAnsi"/>
          <w:bCs/>
          <w:sz w:val="28"/>
          <w:szCs w:val="28"/>
          <w:lang w:eastAsia="en-US"/>
        </w:rPr>
        <w:t>работ муниципальными унитарными предприятиями и муниципальными учреждениями города-курорта Кисловодска</w:t>
      </w:r>
      <w:r>
        <w:rPr>
          <w:sz w:val="28"/>
          <w:szCs w:val="28"/>
        </w:rPr>
        <w:t xml:space="preserve"> 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 компетенции органа администрации города-курорта Кисловодска, наделенного полномочиями по проверке расчета экономически обоснованных расходов для установления тарифов муниципальных предприятий и учреждений (далее - уполномоченный орган), относится: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проверка документов, представленных муниципальным унитарным предприятием и муниципальным учреждением для установления тарифов;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запрос материалов, необходимых для проверки тарифов муниципальных унитарных  предприятий и муниципальных учреждений;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иные полномочия, установленные действующим законодательством и настоящим Порядком.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77"/>
      <w:bookmarkEnd w:id="4"/>
      <w:r>
        <w:rPr>
          <w:sz w:val="28"/>
          <w:szCs w:val="28"/>
        </w:rPr>
        <w:t>4. Расчетный период действия регулирования тарифов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Период действия тарифов указывается в постановлении администрации города-курорта Кисловодска об установлении тарифов 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на </w:t>
      </w:r>
      <w:r>
        <w:rPr>
          <w:rFonts w:eastAsiaTheme="minorHAnsi"/>
          <w:bCs/>
          <w:sz w:val="28"/>
          <w:szCs w:val="28"/>
          <w:lang w:eastAsia="en-US"/>
        </w:rPr>
        <w:t>оказание услуг и выполнение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 работ муниципальными унитарными предприятиями и муниципальными учреждениями города-курорта Кисловодска</w:t>
      </w:r>
      <w:r>
        <w:rPr>
          <w:sz w:val="28"/>
          <w:szCs w:val="28"/>
        </w:rPr>
        <w:t xml:space="preserve"> и не может быть менее одного года, кроме случаев, предусмотренных </w:t>
      </w:r>
      <w:hyperlink w:anchor="Par106" w:history="1">
        <w:r>
          <w:rPr>
            <w:color w:val="0000FF"/>
            <w:sz w:val="28"/>
            <w:szCs w:val="28"/>
          </w:rPr>
          <w:t>статьей 7</w:t>
        </w:r>
      </w:hyperlink>
      <w:r>
        <w:rPr>
          <w:sz w:val="28"/>
          <w:szCs w:val="28"/>
        </w:rPr>
        <w:t xml:space="preserve"> настоящего Порядка.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81"/>
      <w:bookmarkEnd w:id="5"/>
      <w:r>
        <w:rPr>
          <w:sz w:val="28"/>
          <w:szCs w:val="28"/>
        </w:rPr>
        <w:lastRenderedPageBreak/>
        <w:t>5. Методы регулирования тарифов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Основными методами регулирования тарифов являются: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метод экономической обоснованности расходов;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метод установления фиксированных тарифов на услуги муниципальных предприятий и учреждений на период регулирования исходя из сложившейся себестоимости услуг и  работ муниципального унитарного предприятия и муниципального учреждения в истекший период действия тарифов;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метод установления предельных тарифов на услуги муниципальных унитарных предприятий и муниципальных учреждений, определяемых на основе анализа динамики предыдущей деятельности муниципального унитарного предприятия и муниципального учреждений;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метод индексации установленных тарифов на услуги муниципальных ун6итарных предприятий и муниципальных учреждений в случаях объективных изменений условий деятельности муниципальных унитарных  предприятий и муниципальных учреждений, влияющих на стоимость производимых ими услуг.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В процессе регулирования тарифов на услуги и работы муниципальных унитарных предприятий и муниципальных учреждений могут использоваться различные сочетания методов регулирования тарифов.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 Применение, в течение одного расчетного периода регулирования, разных методов установления тарифов в отношении муниципальных унитарных предприятий и муниципальных учреждений, осуществляющих одни и те же регулируемые виды деятельности, не допускается.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91"/>
      <w:bookmarkEnd w:id="6"/>
      <w:r>
        <w:rPr>
          <w:sz w:val="28"/>
          <w:szCs w:val="28"/>
        </w:rPr>
        <w:t>Статья 6. Порядок установления тарифов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7" w:name="Par93"/>
      <w:bookmarkEnd w:id="7"/>
      <w:r>
        <w:rPr>
          <w:sz w:val="28"/>
          <w:szCs w:val="28"/>
        </w:rPr>
        <w:t>1. Для установления тарифов на свои услуги и работы, муниципальным унитарным предприятием и муниципальным учреждением в уполномоченный орган представляются: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письменное мотивированное обращение руководителя муниципального унитарног</w:t>
      </w:r>
      <w:r w:rsidR="00295651">
        <w:rPr>
          <w:sz w:val="28"/>
          <w:szCs w:val="28"/>
        </w:rPr>
        <w:t>о</w:t>
      </w:r>
      <w:r>
        <w:rPr>
          <w:sz w:val="28"/>
          <w:szCs w:val="28"/>
        </w:rPr>
        <w:t xml:space="preserve"> предприятия или муниципального учреждения о необходимости установления или пересмотра тарифов;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экономическое обоснование уровня тарифа;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данные бухгалтерской отчетности за последний отчетный период;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другие материалы, в случае если они предусмотрены действующим законодательством.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Уполномоченный орган</w:t>
      </w:r>
      <w:r w:rsidR="00295651">
        <w:rPr>
          <w:sz w:val="28"/>
          <w:szCs w:val="28"/>
        </w:rPr>
        <w:t>,</w:t>
      </w:r>
      <w:r>
        <w:rPr>
          <w:sz w:val="28"/>
          <w:szCs w:val="28"/>
        </w:rPr>
        <w:t xml:space="preserve"> в месячный срок</w:t>
      </w:r>
      <w:r w:rsidR="00295651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 проверку представленных документов и выносит мотивированное заключение, в котором содержится мнение уполномоченного органа об установлении тарифа или отказе в установлении тарифа.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уполномоченный орган принимает решение об отказе в установлении тарифа, материалы об установлении тарифа возвращаются муниципальному унитарному предприятию или муниципальному учреждению для устранения выявленных нарушений.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устранения нарушений, муниципальное унитарное предприятие и </w:t>
      </w:r>
      <w:r>
        <w:rPr>
          <w:sz w:val="28"/>
          <w:szCs w:val="28"/>
        </w:rPr>
        <w:lastRenderedPageBreak/>
        <w:t xml:space="preserve">муниципальное учреждение повторно представляет в уполномоченный орган документы, указанные в </w:t>
      </w:r>
      <w:hyperlink w:anchor="Par93" w:history="1">
        <w:r>
          <w:rPr>
            <w:color w:val="0000FF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настоящей статьи.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 необходимости уполномоченный орган может запросить у муниципального унитарного предприятия и муниципального учреждения дополнительные материалы и указать формы их предоставления и требования к ним, а муниципальное предприятие и учреждение обязано их предоставить.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проверки уполномоченного органа увеличивается на все время, пока муниципальным унитарным предприятием и муниципальным  учреждением не будут предоставлены запрашиваемые уполномоченным органом материалы.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Администрация города-курорта Кисловодска в течение 10 дней с момента составления заключения уполномоченного органа об установлении тарифов выносит постановление об установлении тарифов на услуги и работы муниципального унитарного предприятия и муниципального  учреждения, которое подлежит обязательному опубликованию.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постановлении указывается дата начала действия тарифов на услуги и работы муниципального унитарного предприятия или муниципального учреждения.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106"/>
      <w:bookmarkEnd w:id="8"/>
      <w:r>
        <w:rPr>
          <w:sz w:val="28"/>
          <w:szCs w:val="28"/>
        </w:rPr>
        <w:t>Статья 7. Основания для пересмотра тарифов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Основанием для досрочного пересмотра тарифов является: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изменение более чем на 50 процентов расходов </w:t>
      </w:r>
      <w:r>
        <w:rPr>
          <w:rFonts w:eastAsiaTheme="minorHAnsi"/>
          <w:bCs/>
          <w:sz w:val="28"/>
          <w:szCs w:val="28"/>
          <w:lang w:eastAsia="en-US"/>
        </w:rPr>
        <w:t>на оказание услуг и выполнение</w:t>
      </w:r>
      <w:r w:rsidRPr="00581DE4">
        <w:rPr>
          <w:rFonts w:eastAsiaTheme="minorHAnsi"/>
          <w:bCs/>
          <w:sz w:val="28"/>
          <w:szCs w:val="28"/>
          <w:lang w:eastAsia="en-US"/>
        </w:rPr>
        <w:t xml:space="preserve"> работ муниципальными унитарными предприятиями и муниципальными учреждениями города-курорта Кисловодска</w:t>
      </w:r>
      <w:r>
        <w:rPr>
          <w:sz w:val="28"/>
          <w:szCs w:val="28"/>
        </w:rPr>
        <w:t xml:space="preserve"> по сравнению с расходами, принятыми при установлении действующих тарифов;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появление новых предприятий и учреждений, в соответствующей сфере услуг.</w:t>
      </w: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53667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6670" w:rsidRDefault="00536670" w:rsidP="0029565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города-курорта</w:t>
      </w:r>
    </w:p>
    <w:p w:rsidR="00536670" w:rsidRDefault="00536670" w:rsidP="00295651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Кисловодска </w:t>
      </w:r>
      <w:r w:rsidR="0029565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С.Г. Финенко </w:t>
      </w:r>
      <w:bookmarkStart w:id="9" w:name="_GoBack"/>
      <w:bookmarkEnd w:id="9"/>
    </w:p>
    <w:sectPr w:rsidR="00536670" w:rsidSect="00295651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70"/>
    <w:rsid w:val="00295651"/>
    <w:rsid w:val="004B3B70"/>
    <w:rsid w:val="00536670"/>
    <w:rsid w:val="00547473"/>
    <w:rsid w:val="0063308D"/>
    <w:rsid w:val="00842742"/>
    <w:rsid w:val="00AD6695"/>
    <w:rsid w:val="00B406DA"/>
    <w:rsid w:val="00E801A1"/>
    <w:rsid w:val="00E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70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670"/>
    <w:pPr>
      <w:spacing w:after="120"/>
    </w:pPr>
    <w:rPr>
      <w:rFonts w:eastAsia="Times New Roman"/>
      <w:szCs w:val="24"/>
    </w:rPr>
  </w:style>
  <w:style w:type="character" w:customStyle="1" w:styleId="a4">
    <w:name w:val="Основной текст Знак"/>
    <w:basedOn w:val="a0"/>
    <w:link w:val="a3"/>
    <w:rsid w:val="00536670"/>
    <w:rPr>
      <w:rFonts w:eastAsia="Times New Roman"/>
      <w:bCs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1A1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70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6670"/>
    <w:pPr>
      <w:spacing w:after="120"/>
    </w:pPr>
    <w:rPr>
      <w:rFonts w:eastAsia="Times New Roman"/>
      <w:szCs w:val="24"/>
    </w:rPr>
  </w:style>
  <w:style w:type="character" w:customStyle="1" w:styleId="a4">
    <w:name w:val="Основной текст Знак"/>
    <w:basedOn w:val="a0"/>
    <w:link w:val="a3"/>
    <w:rsid w:val="00536670"/>
    <w:rPr>
      <w:rFonts w:eastAsia="Times New Roman"/>
      <w:bCs w:val="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0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01A1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4CA81CB481474999ECB71A561BCC5F748381B1612529B5E0C8E1125CBC5244B12145EA6L1eB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B84CA81CB481474999ECB71A561BCC5F748381B1612529B5E0C8E1125LCeBM" TargetMode="External"/><Relationship Id="rId12" Type="http://schemas.openxmlformats.org/officeDocument/2006/relationships/hyperlink" Target="consultantplus://offline/ref=388C5377DDBEB78A0D0F7D9BD89EC1ECFB8E1931CC686810E6A98A1138756D50EA669AE7B648ACAE9C5C74u371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88C5377DDBEB78A0D0F6396CEF29FE6FD834439CF6C6544BEF6D14C6F7C6707AD29C3A6F0u476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84CA81CB481474999ED57CB30DE2CFF145651315165FCF0653D54C72C2CF730C5D4D1FE0157D89D1868DLEe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4CA81CB481474999ED57CB30DE2CFF145651316125BC80453D54C72C2CF730C5D4D1FE0157D89D1808DLEe1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7578-10DA-424C-90D4-B98CC544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7</cp:revision>
  <cp:lastPrinted>2014-07-22T12:00:00Z</cp:lastPrinted>
  <dcterms:created xsi:type="dcterms:W3CDTF">2014-07-10T13:23:00Z</dcterms:created>
  <dcterms:modified xsi:type="dcterms:W3CDTF">2014-07-25T12:47:00Z</dcterms:modified>
</cp:coreProperties>
</file>