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B9" w:rsidRDefault="00B262E0" w:rsidP="008B02B9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56D797" wp14:editId="0899A68F">
            <wp:simplePos x="0" y="0"/>
            <wp:positionH relativeFrom="column">
              <wp:posOffset>2724150</wp:posOffset>
            </wp:positionH>
            <wp:positionV relativeFrom="paragraph">
              <wp:posOffset>-450215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2B9" w:rsidRDefault="008B02B9" w:rsidP="008B02B9">
      <w:pPr>
        <w:ind w:right="-1"/>
        <w:jc w:val="center"/>
        <w:rPr>
          <w:b/>
          <w:bCs/>
          <w:sz w:val="28"/>
          <w:szCs w:val="28"/>
        </w:rPr>
      </w:pPr>
    </w:p>
    <w:p w:rsidR="00B262E0" w:rsidRDefault="008B02B9" w:rsidP="00B262E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8B02B9" w:rsidRDefault="008B02B9" w:rsidP="008B02B9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8B02B9" w:rsidRDefault="008B02B9" w:rsidP="008B02B9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8B02B9" w:rsidRDefault="008B02B9" w:rsidP="008B02B9">
      <w:pPr>
        <w:ind w:right="-1" w:firstLine="567"/>
        <w:jc w:val="center"/>
        <w:rPr>
          <w:b/>
          <w:bCs/>
          <w:sz w:val="28"/>
          <w:szCs w:val="28"/>
        </w:rPr>
      </w:pPr>
    </w:p>
    <w:p w:rsidR="008B02B9" w:rsidRDefault="008B02B9" w:rsidP="008B02B9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8B02B9" w:rsidRDefault="008B02B9" w:rsidP="008B02B9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F2603F" w:rsidRDefault="00F2603F" w:rsidP="00F2603F">
      <w:pPr>
        <w:jc w:val="both"/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27 </w:t>
      </w:r>
      <w:r>
        <w:rPr>
          <w:sz w:val="28"/>
        </w:rPr>
        <w:t>»</w:t>
      </w:r>
      <w:r>
        <w:rPr>
          <w:sz w:val="28"/>
          <w:u w:val="single"/>
        </w:rPr>
        <w:t xml:space="preserve">  марта  </w:t>
      </w:r>
      <w:r>
        <w:rPr>
          <w:sz w:val="28"/>
        </w:rPr>
        <w:t>2015г.                 город-курорт Кисловодск                      №</w:t>
      </w:r>
      <w:r>
        <w:rPr>
          <w:sz w:val="28"/>
          <w:u w:val="single"/>
        </w:rPr>
        <w:t xml:space="preserve"> 43</w:t>
      </w:r>
      <w:r>
        <w:rPr>
          <w:sz w:val="28"/>
          <w:u w:val="single"/>
        </w:rPr>
        <w:t>-415</w:t>
      </w:r>
    </w:p>
    <w:p w:rsidR="008B02B9" w:rsidRDefault="008B02B9" w:rsidP="008B02B9">
      <w:pPr>
        <w:jc w:val="both"/>
        <w:rPr>
          <w:rFonts w:eastAsia="Times New Roman"/>
          <w:bCs/>
          <w:sz w:val="28"/>
          <w:szCs w:val="28"/>
        </w:rPr>
      </w:pPr>
    </w:p>
    <w:p w:rsidR="008B02B9" w:rsidRDefault="008B02B9" w:rsidP="008B02B9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</w:t>
      </w:r>
      <w:r w:rsidRPr="008B02B9">
        <w:rPr>
          <w:rFonts w:eastAsiaTheme="minorHAnsi"/>
          <w:bCs/>
          <w:sz w:val="28"/>
          <w:szCs w:val="28"/>
          <w:lang w:eastAsia="en-US"/>
        </w:rPr>
        <w:t>б установлении учетной нормы площади жилого помещения и нормы предоставления площади жилого помещения по договору социального найма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на территории городского округа города-курорта Кисловодска</w:t>
      </w:r>
    </w:p>
    <w:p w:rsidR="008B02B9" w:rsidRDefault="008B02B9" w:rsidP="008B02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62E0" w:rsidRPr="008B02B9" w:rsidRDefault="00B262E0" w:rsidP="00B262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B02B9" w:rsidRPr="008A68FA" w:rsidRDefault="008B02B9" w:rsidP="00B262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Жилищным кодексом Российской Федерации, Федеральным законом Российской Ф</w:t>
      </w:r>
      <w:r w:rsidR="00B262E0">
        <w:rPr>
          <w:sz w:val="28"/>
          <w:szCs w:val="28"/>
        </w:rPr>
        <w:t>едерации от 06.10.2003 №</w:t>
      </w:r>
      <w:r>
        <w:rPr>
          <w:sz w:val="28"/>
          <w:szCs w:val="28"/>
        </w:rPr>
        <w:t>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</w:t>
      </w:r>
      <w:r w:rsidR="00B262E0">
        <w:rPr>
          <w:sz w:val="28"/>
          <w:szCs w:val="28"/>
        </w:rPr>
        <w:t>»</w:t>
      </w:r>
      <w:r>
        <w:rPr>
          <w:sz w:val="28"/>
          <w:szCs w:val="28"/>
        </w:rPr>
        <w:t>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B262E0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Уставом городского округа города-курорта Кисловодска, Дума города-курорта Кисловодска </w:t>
      </w:r>
    </w:p>
    <w:p w:rsidR="008B02B9" w:rsidRDefault="008B02B9" w:rsidP="00B262E0">
      <w:pPr>
        <w:ind w:firstLine="567"/>
        <w:jc w:val="both"/>
        <w:rPr>
          <w:sz w:val="28"/>
          <w:szCs w:val="28"/>
        </w:rPr>
      </w:pPr>
    </w:p>
    <w:p w:rsidR="008B02B9" w:rsidRPr="0072740D" w:rsidRDefault="008B02B9" w:rsidP="00B26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8B02B9" w:rsidRPr="008A68FA" w:rsidRDefault="008B02B9" w:rsidP="00B262E0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8B02B9" w:rsidRDefault="008B02B9" w:rsidP="00B262E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 территории городского округа города-курорта Кисловодска учетную норму площади жилого помещения в городе-курорте Кисловодске в размере менее 12 кв. м общей площади жилого помещения на одного человека.</w:t>
      </w:r>
    </w:p>
    <w:p w:rsidR="008B02B9" w:rsidRDefault="008B02B9" w:rsidP="00B262E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B02B9" w:rsidRDefault="008B02B9" w:rsidP="00B262E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B02B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на территории городского округа города-курорта Кисловодска</w:t>
      </w:r>
      <w:r w:rsidR="00DA1304">
        <w:rPr>
          <w:sz w:val="28"/>
          <w:szCs w:val="28"/>
        </w:rPr>
        <w:t>:</w:t>
      </w:r>
    </w:p>
    <w:p w:rsidR="00DA1304" w:rsidRDefault="00DA1304" w:rsidP="00B262E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2.1. норму предоставления площади 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жилищного фонда по договору социального найма в городе-курорте Кисловодске в размере:</w:t>
      </w:r>
    </w:p>
    <w:p w:rsidR="00DA1304" w:rsidRPr="00DA1304" w:rsidRDefault="00DA1304" w:rsidP="00B262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2.1.1.</w:t>
      </w:r>
      <w:r w:rsidRPr="00DA1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 до 36 кв. м общей площади жилья </w:t>
      </w:r>
      <w:r>
        <w:rPr>
          <w:rFonts w:eastAsiaTheme="minorHAnsi"/>
          <w:sz w:val="28"/>
          <w:szCs w:val="28"/>
          <w:lang w:eastAsia="en-US"/>
        </w:rPr>
        <w:t>для одиноко проживающего гражданина»</w:t>
      </w:r>
      <w:r>
        <w:rPr>
          <w:sz w:val="28"/>
          <w:szCs w:val="28"/>
        </w:rPr>
        <w:t>;</w:t>
      </w:r>
    </w:p>
    <w:p w:rsidR="00DA1304" w:rsidRDefault="00DA1304" w:rsidP="00B262E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от 15 до 18 кв. м общей площади жилья на каждого члена семьи.</w:t>
      </w:r>
    </w:p>
    <w:p w:rsidR="00DA1304" w:rsidRDefault="00DA1304" w:rsidP="00B262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 норму предоставления площади 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государственного жилищного фонда по договору социального найма в городе-курорте Кисловодске в размере не менее 15 квадратных метров общей площади жилья на каждого члена семьи и для одиноко проживающего гражданина.</w:t>
      </w:r>
    </w:p>
    <w:p w:rsidR="002C2562" w:rsidRDefault="002C2562" w:rsidP="00B262E0">
      <w:pPr>
        <w:ind w:firstLine="567"/>
        <w:jc w:val="both"/>
        <w:rPr>
          <w:sz w:val="28"/>
          <w:szCs w:val="28"/>
        </w:rPr>
      </w:pPr>
    </w:p>
    <w:p w:rsidR="00B662AE" w:rsidRDefault="002C2562" w:rsidP="00B262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B02B9">
        <w:rPr>
          <w:sz w:val="28"/>
          <w:szCs w:val="28"/>
        </w:rPr>
        <w:t>Признать утратившим</w:t>
      </w:r>
      <w:r w:rsidR="00B662AE">
        <w:rPr>
          <w:sz w:val="28"/>
          <w:szCs w:val="28"/>
        </w:rPr>
        <w:t>и</w:t>
      </w:r>
      <w:r w:rsidR="008B02B9">
        <w:rPr>
          <w:sz w:val="28"/>
          <w:szCs w:val="28"/>
        </w:rPr>
        <w:t xml:space="preserve"> силу</w:t>
      </w:r>
      <w:r w:rsidR="00B662AE">
        <w:rPr>
          <w:sz w:val="28"/>
          <w:szCs w:val="28"/>
        </w:rPr>
        <w:t>:</w:t>
      </w:r>
    </w:p>
    <w:p w:rsidR="008B02B9" w:rsidRDefault="00C12FD8" w:rsidP="00B262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2C2562">
        <w:rPr>
          <w:sz w:val="28"/>
          <w:szCs w:val="28"/>
        </w:rPr>
        <w:t>решени</w:t>
      </w:r>
      <w:r w:rsidR="00B662AE">
        <w:rPr>
          <w:sz w:val="28"/>
          <w:szCs w:val="28"/>
        </w:rPr>
        <w:t>е</w:t>
      </w:r>
      <w:r w:rsidR="008B02B9">
        <w:rPr>
          <w:sz w:val="28"/>
          <w:szCs w:val="28"/>
        </w:rPr>
        <w:t xml:space="preserve"> Совета города-куро</w:t>
      </w:r>
      <w:r w:rsidR="00B262E0">
        <w:rPr>
          <w:sz w:val="28"/>
          <w:szCs w:val="28"/>
        </w:rPr>
        <w:t>рта Кисловодска от 28.06.2006 №</w:t>
      </w:r>
      <w:r w:rsidR="008B02B9">
        <w:rPr>
          <w:sz w:val="28"/>
          <w:szCs w:val="28"/>
        </w:rPr>
        <w:t xml:space="preserve">34-36 «Об установлении нормы предоставления площади жилого помещения по </w:t>
      </w:r>
      <w:r w:rsidR="008B02B9">
        <w:rPr>
          <w:sz w:val="28"/>
          <w:szCs w:val="28"/>
        </w:rPr>
        <w:lastRenderedPageBreak/>
        <w:t>договору социального найма, учетной нормы площади жилого помещения и категорий граждан, которым предоставляются служебные жилые помещения»</w:t>
      </w:r>
      <w:r>
        <w:rPr>
          <w:sz w:val="28"/>
          <w:szCs w:val="28"/>
        </w:rPr>
        <w:t>;</w:t>
      </w:r>
    </w:p>
    <w:p w:rsidR="00C12FD8" w:rsidRDefault="00C12FD8" w:rsidP="00B262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3.2.</w:t>
      </w:r>
      <w:r w:rsidRPr="00C12F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решение Совета город</w:t>
      </w:r>
      <w:r w:rsidR="00B262E0">
        <w:rPr>
          <w:rFonts w:eastAsiaTheme="minorHAnsi"/>
          <w:sz w:val="28"/>
          <w:szCs w:val="28"/>
          <w:lang w:eastAsia="en-US"/>
        </w:rPr>
        <w:t>а-курорта Кисловодска от 26.10.2005 №</w:t>
      </w:r>
      <w:r>
        <w:rPr>
          <w:rFonts w:eastAsiaTheme="minorHAnsi"/>
          <w:sz w:val="28"/>
          <w:szCs w:val="28"/>
          <w:lang w:eastAsia="en-US"/>
        </w:rPr>
        <w:t>96-25 «Об установлении нормы предоставления и учетной нормы площади жилого помещения».</w:t>
      </w:r>
    </w:p>
    <w:p w:rsidR="002C2562" w:rsidRDefault="002C2562" w:rsidP="00B262E0">
      <w:pPr>
        <w:ind w:firstLine="567"/>
        <w:jc w:val="both"/>
        <w:rPr>
          <w:sz w:val="28"/>
          <w:szCs w:val="28"/>
        </w:rPr>
      </w:pPr>
    </w:p>
    <w:p w:rsidR="002C2562" w:rsidRDefault="002C2562" w:rsidP="00B262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B02B9">
        <w:rPr>
          <w:rFonts w:eastAsiaTheme="minorHAnsi"/>
          <w:sz w:val="28"/>
          <w:szCs w:val="28"/>
          <w:lang w:eastAsia="en-US"/>
        </w:rPr>
        <w:t>Опубликовать настоящее решение в муниципальных средствах массовой информации.</w:t>
      </w:r>
    </w:p>
    <w:p w:rsidR="002C2562" w:rsidRDefault="002C2562" w:rsidP="00B262E0">
      <w:pPr>
        <w:ind w:firstLine="567"/>
        <w:jc w:val="both"/>
        <w:rPr>
          <w:sz w:val="28"/>
          <w:szCs w:val="28"/>
        </w:rPr>
      </w:pPr>
    </w:p>
    <w:p w:rsidR="008B02B9" w:rsidRDefault="002C2562" w:rsidP="00B262E0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B02B9">
        <w:rPr>
          <w:rFonts w:eastAsiaTheme="minorHAnsi"/>
          <w:sz w:val="28"/>
          <w:szCs w:val="28"/>
          <w:lang w:eastAsia="en-US"/>
        </w:rPr>
        <w:t>. Настоящее решение вступает в силу со дня официального опубликования.</w:t>
      </w:r>
    </w:p>
    <w:p w:rsidR="002C2562" w:rsidRDefault="002C2562" w:rsidP="00B262E0">
      <w:pPr>
        <w:ind w:firstLine="567"/>
        <w:jc w:val="both"/>
        <w:rPr>
          <w:sz w:val="28"/>
          <w:szCs w:val="28"/>
        </w:rPr>
      </w:pPr>
    </w:p>
    <w:p w:rsidR="002C2562" w:rsidRPr="002C2562" w:rsidRDefault="00C12FD8" w:rsidP="00B262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50B3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 настоящего</w:t>
      </w:r>
      <w:r w:rsidR="002C2562">
        <w:rPr>
          <w:sz w:val="28"/>
          <w:szCs w:val="28"/>
        </w:rPr>
        <w:t xml:space="preserve"> решения возложить на первого заместителя Главы администрации города-курорта Кисловодска М.М. Нагорнова, контроль исполнения – на постоянную комиссию Думы города-курорта Кисловодска по вопросам городского хозяйства (председатель В.Л. Харин).</w:t>
      </w:r>
    </w:p>
    <w:p w:rsidR="008B02B9" w:rsidRPr="00DC5F5B" w:rsidRDefault="008B02B9" w:rsidP="008B02B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8B02B9" w:rsidRDefault="008B02B9" w:rsidP="008B02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02B9" w:rsidRDefault="008B02B9" w:rsidP="008B02B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B02B9" w:rsidRDefault="008B02B9" w:rsidP="008B02B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</w:t>
      </w:r>
      <w:r w:rsidR="00B262E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С.Г. Финенко </w:t>
      </w:r>
      <w:bookmarkStart w:id="0" w:name="_GoBack"/>
      <w:bookmarkEnd w:id="0"/>
    </w:p>
    <w:sectPr w:rsidR="008B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B9"/>
    <w:rsid w:val="001478F5"/>
    <w:rsid w:val="00225824"/>
    <w:rsid w:val="002C2562"/>
    <w:rsid w:val="003D4F14"/>
    <w:rsid w:val="0043171F"/>
    <w:rsid w:val="004B3B70"/>
    <w:rsid w:val="00547473"/>
    <w:rsid w:val="00750B30"/>
    <w:rsid w:val="008B02B9"/>
    <w:rsid w:val="009A3032"/>
    <w:rsid w:val="009F2010"/>
    <w:rsid w:val="00AD6695"/>
    <w:rsid w:val="00B1747A"/>
    <w:rsid w:val="00B262E0"/>
    <w:rsid w:val="00B662AE"/>
    <w:rsid w:val="00C12FD8"/>
    <w:rsid w:val="00C76C35"/>
    <w:rsid w:val="00DA1304"/>
    <w:rsid w:val="00E65CD2"/>
    <w:rsid w:val="00E73FA4"/>
    <w:rsid w:val="00F2603F"/>
    <w:rsid w:val="00F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B9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02B9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B02B9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8B02B9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2B9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B9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02B9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B02B9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8B02B9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2B9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2015-03-24T09:19:00Z</cp:lastPrinted>
  <dcterms:created xsi:type="dcterms:W3CDTF">2015-03-11T07:15:00Z</dcterms:created>
  <dcterms:modified xsi:type="dcterms:W3CDTF">2015-03-26T11:08:00Z</dcterms:modified>
</cp:coreProperties>
</file>