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C58" w:rsidRDefault="001C2C58" w:rsidP="001C2C58">
      <w:pPr>
        <w:ind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6D39E60" wp14:editId="5F6FB90B">
            <wp:extent cx="527050" cy="704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C58" w:rsidRDefault="001C2C58" w:rsidP="001C2C58">
      <w:pPr>
        <w:ind w:right="-1" w:firstLine="567"/>
        <w:jc w:val="center"/>
        <w:rPr>
          <w:sz w:val="28"/>
          <w:szCs w:val="28"/>
        </w:rPr>
      </w:pPr>
    </w:p>
    <w:p w:rsidR="001C2C58" w:rsidRPr="00290567" w:rsidRDefault="001C2C58" w:rsidP="001C2C58">
      <w:pPr>
        <w:ind w:right="-1" w:firstLine="567"/>
        <w:jc w:val="center"/>
        <w:rPr>
          <w:b/>
          <w:bCs/>
          <w:sz w:val="28"/>
          <w:szCs w:val="28"/>
        </w:rPr>
      </w:pPr>
      <w:r w:rsidRPr="00290567">
        <w:rPr>
          <w:b/>
          <w:bCs/>
          <w:sz w:val="28"/>
          <w:szCs w:val="28"/>
        </w:rPr>
        <w:t>ДУМА</w:t>
      </w:r>
    </w:p>
    <w:p w:rsidR="001C2C58" w:rsidRPr="00290567" w:rsidRDefault="001C2C58" w:rsidP="001C2C58">
      <w:pPr>
        <w:ind w:right="-1" w:firstLine="567"/>
        <w:jc w:val="center"/>
        <w:rPr>
          <w:b/>
          <w:bCs/>
          <w:sz w:val="28"/>
          <w:szCs w:val="28"/>
        </w:rPr>
      </w:pPr>
      <w:r w:rsidRPr="00290567">
        <w:rPr>
          <w:b/>
          <w:bCs/>
          <w:sz w:val="28"/>
          <w:szCs w:val="28"/>
        </w:rPr>
        <w:t>ГОРОДА-КУРОРТА КИСЛОВОДСКА</w:t>
      </w:r>
    </w:p>
    <w:p w:rsidR="001C2C58" w:rsidRPr="00290567" w:rsidRDefault="001C2C58" w:rsidP="001C2C5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СТАВРОПОЛЬСКОГО КРАЯ</w:t>
      </w:r>
    </w:p>
    <w:p w:rsidR="001C2C58" w:rsidRPr="00290567" w:rsidRDefault="001C2C58" w:rsidP="001C2C58">
      <w:pPr>
        <w:ind w:right="-1" w:firstLine="567"/>
        <w:jc w:val="center"/>
        <w:rPr>
          <w:b/>
          <w:bCs/>
          <w:sz w:val="28"/>
          <w:szCs w:val="28"/>
        </w:rPr>
      </w:pPr>
    </w:p>
    <w:p w:rsidR="001C2C58" w:rsidRPr="00290567" w:rsidRDefault="001C2C58" w:rsidP="001C2C58">
      <w:pPr>
        <w:ind w:right="-1" w:firstLine="567"/>
        <w:jc w:val="center"/>
        <w:outlineLvl w:val="0"/>
        <w:rPr>
          <w:b/>
          <w:bCs/>
          <w:sz w:val="28"/>
          <w:szCs w:val="28"/>
        </w:rPr>
      </w:pPr>
      <w:r w:rsidRPr="00290567">
        <w:rPr>
          <w:b/>
          <w:bCs/>
          <w:sz w:val="28"/>
          <w:szCs w:val="28"/>
        </w:rPr>
        <w:t>Р Е Ш Е Н И Е</w:t>
      </w:r>
    </w:p>
    <w:p w:rsidR="001C2C58" w:rsidRDefault="001C2C58" w:rsidP="001C2C58">
      <w:pPr>
        <w:ind w:right="-1" w:firstLine="567"/>
        <w:jc w:val="center"/>
        <w:outlineLvl w:val="0"/>
        <w:rPr>
          <w:b/>
          <w:bCs/>
          <w:sz w:val="28"/>
          <w:szCs w:val="28"/>
        </w:rPr>
      </w:pPr>
    </w:p>
    <w:p w:rsidR="001C2C58" w:rsidRPr="009151BA" w:rsidRDefault="001C2C58" w:rsidP="001C2C58">
      <w:pPr>
        <w:ind w:right="-1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9151BA">
        <w:rPr>
          <w:sz w:val="28"/>
          <w:szCs w:val="28"/>
          <w:u w:val="single"/>
        </w:rPr>
        <w:t xml:space="preserve"> 29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»</w:t>
      </w:r>
      <w:r w:rsidR="009151BA">
        <w:rPr>
          <w:sz w:val="28"/>
          <w:szCs w:val="28"/>
          <w:u w:val="single"/>
        </w:rPr>
        <w:t xml:space="preserve">  мая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2015 г.          </w:t>
      </w:r>
      <w:r w:rsidR="009151BA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город-курорт Кислов</w:t>
      </w:r>
      <w:r w:rsidR="009151BA">
        <w:rPr>
          <w:sz w:val="28"/>
          <w:szCs w:val="28"/>
        </w:rPr>
        <w:t xml:space="preserve">одск                    № </w:t>
      </w:r>
      <w:r w:rsidR="009151BA">
        <w:rPr>
          <w:sz w:val="28"/>
          <w:szCs w:val="28"/>
          <w:u w:val="single"/>
        </w:rPr>
        <w:t>74-415</w:t>
      </w:r>
    </w:p>
    <w:p w:rsidR="001C2C58" w:rsidRDefault="001C2C58" w:rsidP="001C2C58">
      <w:pPr>
        <w:spacing w:line="240" w:lineRule="exact"/>
        <w:rPr>
          <w:sz w:val="28"/>
          <w:szCs w:val="28"/>
        </w:rPr>
      </w:pPr>
    </w:p>
    <w:p w:rsidR="001C2C58" w:rsidRPr="001C2C58" w:rsidRDefault="001C2C58" w:rsidP="001C2C58">
      <w:pPr>
        <w:shd w:val="clear" w:color="auto" w:fill="FFFFFF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  <w:r w:rsidRPr="001C2C58">
        <w:rPr>
          <w:rFonts w:eastAsiaTheme="minorHAnsi"/>
          <w:bCs/>
          <w:sz w:val="28"/>
          <w:szCs w:val="28"/>
          <w:lang w:eastAsia="en-US"/>
        </w:rPr>
        <w:t>О внесении изменений в решение Думы города-куро</w:t>
      </w:r>
      <w:r w:rsidR="008B7BC3">
        <w:rPr>
          <w:rFonts w:eastAsiaTheme="minorHAnsi"/>
          <w:bCs/>
          <w:sz w:val="28"/>
          <w:szCs w:val="28"/>
          <w:lang w:eastAsia="en-US"/>
        </w:rPr>
        <w:t>рта Кисловодска от 22.07.2011 №</w:t>
      </w:r>
      <w:r w:rsidRPr="001C2C58">
        <w:rPr>
          <w:rFonts w:eastAsiaTheme="minorHAnsi"/>
          <w:bCs/>
          <w:sz w:val="28"/>
          <w:szCs w:val="28"/>
          <w:lang w:eastAsia="en-US"/>
        </w:rPr>
        <w:t>78-411 «О</w:t>
      </w:r>
      <w:r w:rsidR="00BD7E2D">
        <w:rPr>
          <w:rFonts w:eastAsiaTheme="minorHAnsi"/>
          <w:bCs/>
          <w:sz w:val="28"/>
          <w:szCs w:val="28"/>
          <w:lang w:eastAsia="en-US"/>
        </w:rPr>
        <w:t>б утверждении П</w:t>
      </w:r>
      <w:r w:rsidRPr="001C2C58">
        <w:rPr>
          <w:rFonts w:eastAsiaTheme="minorHAnsi"/>
          <w:bCs/>
          <w:sz w:val="28"/>
          <w:szCs w:val="28"/>
          <w:lang w:eastAsia="en-US"/>
        </w:rPr>
        <w:t>оложения об отдельных вопросах муниципальной службы в городе-курорте Кисловодске»</w:t>
      </w:r>
    </w:p>
    <w:p w:rsidR="001C2C58" w:rsidRDefault="001C2C58" w:rsidP="001C2C58">
      <w:pPr>
        <w:shd w:val="clear" w:color="auto" w:fill="FFFFFF"/>
        <w:jc w:val="both"/>
      </w:pPr>
    </w:p>
    <w:p w:rsidR="009D6BBF" w:rsidRDefault="009D6BBF" w:rsidP="001C2C58">
      <w:pPr>
        <w:shd w:val="clear" w:color="auto" w:fill="FFFFFF"/>
        <w:jc w:val="both"/>
      </w:pPr>
    </w:p>
    <w:p w:rsidR="001C2C58" w:rsidRPr="001C2C58" w:rsidRDefault="001C2C58" w:rsidP="009D6BB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C2C58">
        <w:rPr>
          <w:rFonts w:eastAsiaTheme="minorHAnsi"/>
          <w:sz w:val="28"/>
          <w:szCs w:val="28"/>
          <w:lang w:eastAsia="en-US"/>
        </w:rPr>
        <w:t xml:space="preserve">Руководствуясь федеральными законами Российской Федерации от 06.10.2003 </w:t>
      </w:r>
      <w:hyperlink r:id="rId8" w:history="1">
        <w:r w:rsidR="008B7BC3">
          <w:rPr>
            <w:rFonts w:eastAsiaTheme="minorHAnsi"/>
            <w:sz w:val="28"/>
            <w:szCs w:val="28"/>
            <w:lang w:eastAsia="en-US"/>
          </w:rPr>
          <w:t>№</w:t>
        </w:r>
        <w:r w:rsidRPr="001C2C58">
          <w:rPr>
            <w:rFonts w:eastAsiaTheme="minorHAnsi"/>
            <w:sz w:val="28"/>
            <w:szCs w:val="28"/>
            <w:lang w:eastAsia="en-US"/>
          </w:rPr>
          <w:t>131-ФЗ</w:t>
        </w:r>
      </w:hyperlink>
      <w:r w:rsidRPr="001C2C58">
        <w:rPr>
          <w:rFonts w:eastAsiaTheme="minorHAnsi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Федерации», от 02.03.2007 </w:t>
      </w:r>
      <w:hyperlink r:id="rId9" w:history="1">
        <w:r w:rsidRPr="001C2C58">
          <w:rPr>
            <w:rFonts w:eastAsiaTheme="minorHAnsi"/>
            <w:sz w:val="28"/>
            <w:szCs w:val="28"/>
            <w:lang w:eastAsia="en-US"/>
          </w:rPr>
          <w:t>№</w:t>
        </w:r>
      </w:hyperlink>
      <w:r w:rsidR="009D6BBF">
        <w:rPr>
          <w:rFonts w:eastAsiaTheme="minorHAnsi"/>
          <w:sz w:val="28"/>
          <w:szCs w:val="28"/>
          <w:lang w:eastAsia="en-US"/>
        </w:rPr>
        <w:t>25-ФЗ</w:t>
      </w:r>
      <w:r w:rsidRPr="001C2C58">
        <w:rPr>
          <w:rFonts w:eastAsiaTheme="minorHAnsi"/>
          <w:sz w:val="28"/>
          <w:szCs w:val="28"/>
          <w:lang w:eastAsia="en-US"/>
        </w:rPr>
        <w:t xml:space="preserve"> «О муниципальной службе в Российской Федерации», законами Ставр</w:t>
      </w:r>
      <w:r w:rsidR="009D6BBF">
        <w:rPr>
          <w:rFonts w:eastAsiaTheme="minorHAnsi"/>
          <w:sz w:val="28"/>
          <w:szCs w:val="28"/>
          <w:lang w:eastAsia="en-US"/>
        </w:rPr>
        <w:t>опольского края от 24.12.2007 №</w:t>
      </w:r>
      <w:hyperlink r:id="rId10" w:history="1">
        <w:r w:rsidRPr="001C2C58">
          <w:rPr>
            <w:rFonts w:eastAsiaTheme="minorHAnsi"/>
            <w:sz w:val="28"/>
            <w:szCs w:val="28"/>
            <w:lang w:eastAsia="en-US"/>
          </w:rPr>
          <w:t>78-кз</w:t>
        </w:r>
      </w:hyperlink>
      <w:r w:rsidRPr="001C2C58">
        <w:rPr>
          <w:rFonts w:eastAsiaTheme="minorHAnsi"/>
          <w:sz w:val="28"/>
          <w:szCs w:val="28"/>
          <w:lang w:eastAsia="en-US"/>
        </w:rPr>
        <w:t xml:space="preserve"> «Об отдельных вопросах муниципальной службы в Ставро</w:t>
      </w:r>
      <w:r w:rsidR="009D6BBF">
        <w:rPr>
          <w:rFonts w:eastAsiaTheme="minorHAnsi"/>
          <w:sz w:val="28"/>
          <w:szCs w:val="28"/>
          <w:lang w:eastAsia="en-US"/>
        </w:rPr>
        <w:t>польском крае», от 02.03.2005 №</w:t>
      </w:r>
      <w:r w:rsidRPr="001C2C58">
        <w:rPr>
          <w:rFonts w:eastAsiaTheme="minorHAnsi"/>
          <w:sz w:val="28"/>
          <w:szCs w:val="28"/>
          <w:lang w:eastAsia="en-US"/>
        </w:rPr>
        <w:t>12-кз «О местном самоу</w:t>
      </w:r>
      <w:r w:rsidR="009D6BBF">
        <w:rPr>
          <w:rFonts w:eastAsiaTheme="minorHAnsi"/>
          <w:sz w:val="28"/>
          <w:szCs w:val="28"/>
          <w:lang w:eastAsia="en-US"/>
        </w:rPr>
        <w:t>правлении в Ставропольском крае</w:t>
      </w:r>
      <w:r w:rsidRPr="001C2C58">
        <w:rPr>
          <w:rFonts w:eastAsiaTheme="minorHAnsi"/>
          <w:sz w:val="28"/>
          <w:szCs w:val="28"/>
          <w:lang w:eastAsia="en-US"/>
        </w:rPr>
        <w:t xml:space="preserve">», </w:t>
      </w:r>
      <w:hyperlink r:id="rId11" w:history="1">
        <w:r w:rsidRPr="001C2C58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1C2C58">
        <w:rPr>
          <w:rFonts w:eastAsiaTheme="minorHAnsi"/>
          <w:sz w:val="28"/>
          <w:szCs w:val="28"/>
          <w:lang w:eastAsia="en-US"/>
        </w:rPr>
        <w:t xml:space="preserve"> городского округа города-курорта Кисловодска, Дума го</w:t>
      </w:r>
      <w:r w:rsidR="009D6BBF">
        <w:rPr>
          <w:rFonts w:eastAsiaTheme="minorHAnsi"/>
          <w:sz w:val="28"/>
          <w:szCs w:val="28"/>
          <w:lang w:eastAsia="en-US"/>
        </w:rPr>
        <w:t xml:space="preserve">рода-курорта Кисловодска </w:t>
      </w:r>
    </w:p>
    <w:p w:rsidR="001C2C58" w:rsidRDefault="001C2C58" w:rsidP="009D6BBF">
      <w:pPr>
        <w:ind w:firstLine="567"/>
        <w:jc w:val="both"/>
        <w:rPr>
          <w:sz w:val="28"/>
          <w:szCs w:val="28"/>
        </w:rPr>
      </w:pPr>
    </w:p>
    <w:p w:rsidR="001C2C58" w:rsidRPr="001C2C58" w:rsidRDefault="001C2C58" w:rsidP="009D6BBF">
      <w:pPr>
        <w:jc w:val="both"/>
        <w:rPr>
          <w:sz w:val="28"/>
          <w:szCs w:val="28"/>
        </w:rPr>
      </w:pPr>
      <w:r w:rsidRPr="001C2C58">
        <w:rPr>
          <w:sz w:val="28"/>
          <w:szCs w:val="28"/>
        </w:rPr>
        <w:t>РЕШИЛА:</w:t>
      </w:r>
    </w:p>
    <w:p w:rsidR="001C2C58" w:rsidRPr="00E75179" w:rsidRDefault="001C2C58" w:rsidP="009D6BBF">
      <w:pPr>
        <w:ind w:firstLine="567"/>
        <w:jc w:val="both"/>
        <w:rPr>
          <w:sz w:val="28"/>
          <w:szCs w:val="28"/>
        </w:rPr>
      </w:pPr>
    </w:p>
    <w:p w:rsidR="00BD7E2D" w:rsidRDefault="001C2C58" w:rsidP="009D6BBF">
      <w:pPr>
        <w:shd w:val="clear" w:color="auto" w:fill="FFFFFF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8027E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изменения</w:t>
      </w:r>
      <w:r w:rsidR="00BD7E2D">
        <w:rPr>
          <w:sz w:val="28"/>
          <w:szCs w:val="28"/>
        </w:rPr>
        <w:t xml:space="preserve"> в</w:t>
      </w:r>
      <w:r w:rsidR="00BD7E2D" w:rsidRPr="001C2C58">
        <w:rPr>
          <w:rFonts w:eastAsiaTheme="minorHAnsi"/>
          <w:bCs/>
          <w:sz w:val="28"/>
          <w:szCs w:val="28"/>
          <w:lang w:eastAsia="en-US"/>
        </w:rPr>
        <w:t xml:space="preserve"> решение Думы города-куро</w:t>
      </w:r>
      <w:r w:rsidR="009D6BBF">
        <w:rPr>
          <w:rFonts w:eastAsiaTheme="minorHAnsi"/>
          <w:bCs/>
          <w:sz w:val="28"/>
          <w:szCs w:val="28"/>
          <w:lang w:eastAsia="en-US"/>
        </w:rPr>
        <w:t>рта Кисловодска от 22.07.2011 №</w:t>
      </w:r>
      <w:r w:rsidR="00BD7E2D" w:rsidRPr="001C2C58">
        <w:rPr>
          <w:rFonts w:eastAsiaTheme="minorHAnsi"/>
          <w:bCs/>
          <w:sz w:val="28"/>
          <w:szCs w:val="28"/>
          <w:lang w:eastAsia="en-US"/>
        </w:rPr>
        <w:t>78-411 «О</w:t>
      </w:r>
      <w:r w:rsidR="00BD7E2D">
        <w:rPr>
          <w:rFonts w:eastAsiaTheme="minorHAnsi"/>
          <w:bCs/>
          <w:sz w:val="28"/>
          <w:szCs w:val="28"/>
          <w:lang w:eastAsia="en-US"/>
        </w:rPr>
        <w:t>б утверждении П</w:t>
      </w:r>
      <w:r w:rsidR="00BD7E2D" w:rsidRPr="001C2C58">
        <w:rPr>
          <w:rFonts w:eastAsiaTheme="minorHAnsi"/>
          <w:bCs/>
          <w:sz w:val="28"/>
          <w:szCs w:val="28"/>
          <w:lang w:eastAsia="en-US"/>
        </w:rPr>
        <w:t>оложения об отдельных вопросах муниципальной службы в городе-курорте Кисловодске»</w:t>
      </w:r>
      <w:r w:rsidR="00BD7E2D">
        <w:rPr>
          <w:rFonts w:eastAsiaTheme="minorHAnsi"/>
          <w:bCs/>
          <w:sz w:val="28"/>
          <w:szCs w:val="28"/>
          <w:lang w:eastAsia="en-US"/>
        </w:rPr>
        <w:t>:</w:t>
      </w:r>
    </w:p>
    <w:p w:rsidR="00BD7E2D" w:rsidRPr="001235F7" w:rsidRDefault="00BD7E2D" w:rsidP="009D6BBF">
      <w:pPr>
        <w:shd w:val="clear" w:color="auto" w:fill="FFFFFF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1.1.</w:t>
      </w:r>
      <w:r w:rsidR="001235F7">
        <w:rPr>
          <w:rFonts w:eastAsiaTheme="minorHAnsi"/>
          <w:bCs/>
          <w:sz w:val="28"/>
          <w:szCs w:val="28"/>
          <w:lang w:eastAsia="en-US"/>
        </w:rPr>
        <w:t xml:space="preserve"> часть 2 статьи 4 П</w:t>
      </w:r>
      <w:r w:rsidR="001235F7" w:rsidRPr="001C2C58">
        <w:rPr>
          <w:rFonts w:eastAsiaTheme="minorHAnsi"/>
          <w:bCs/>
          <w:sz w:val="28"/>
          <w:szCs w:val="28"/>
          <w:lang w:eastAsia="en-US"/>
        </w:rPr>
        <w:t>оложения об отдельных вопросах муниципальной службы в городе-курорте Кисловодске</w:t>
      </w:r>
      <w:r w:rsidR="001235F7">
        <w:rPr>
          <w:rFonts w:eastAsiaTheme="minorHAnsi"/>
          <w:bCs/>
          <w:sz w:val="28"/>
          <w:szCs w:val="28"/>
          <w:lang w:eastAsia="en-US"/>
        </w:rPr>
        <w:t xml:space="preserve"> изложить в следующей редакции: «</w:t>
      </w:r>
      <w:r>
        <w:rPr>
          <w:rFonts w:eastAsiaTheme="minorHAnsi"/>
          <w:sz w:val="28"/>
          <w:szCs w:val="28"/>
          <w:lang w:eastAsia="en-US"/>
        </w:rPr>
        <w:t xml:space="preserve">Порядок проведения конкурса на замещение должности муниципальной службы устанавливается муниципальным правовым актом, принимаемым </w:t>
      </w:r>
      <w:r w:rsidR="001235F7">
        <w:rPr>
          <w:rFonts w:eastAsiaTheme="minorHAnsi"/>
          <w:sz w:val="28"/>
          <w:szCs w:val="28"/>
          <w:lang w:eastAsia="en-US"/>
        </w:rPr>
        <w:t>Думой города-курорта Кисловодска»</w:t>
      </w:r>
      <w:r w:rsidR="00323904">
        <w:rPr>
          <w:rFonts w:eastAsiaTheme="minorHAnsi"/>
          <w:sz w:val="28"/>
          <w:szCs w:val="28"/>
          <w:lang w:eastAsia="en-US"/>
        </w:rPr>
        <w:t>;</w:t>
      </w:r>
    </w:p>
    <w:p w:rsidR="001235F7" w:rsidRDefault="001235F7" w:rsidP="009D6BB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признать утратившим силу приложение 2 к </w:t>
      </w:r>
      <w:r>
        <w:rPr>
          <w:rFonts w:eastAsiaTheme="minorHAnsi"/>
          <w:bCs/>
          <w:sz w:val="28"/>
          <w:szCs w:val="28"/>
          <w:lang w:eastAsia="en-US"/>
        </w:rPr>
        <w:t>Положению</w:t>
      </w:r>
      <w:r w:rsidRPr="001C2C58">
        <w:rPr>
          <w:rFonts w:eastAsiaTheme="minorHAnsi"/>
          <w:bCs/>
          <w:sz w:val="28"/>
          <w:szCs w:val="28"/>
          <w:lang w:eastAsia="en-US"/>
        </w:rPr>
        <w:t xml:space="preserve"> об отдельных вопросах муниципальной службы в городе-курорте Кисловодске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1235F7" w:rsidRDefault="001235F7" w:rsidP="009D6BB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1235F7" w:rsidRDefault="001235F7" w:rsidP="009D6BBF">
      <w:pPr>
        <w:shd w:val="clear" w:color="auto" w:fill="FFFFFF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Опубликовать настоящее решение в муниципальных средствах массовой информации.</w:t>
      </w:r>
    </w:p>
    <w:p w:rsidR="001235F7" w:rsidRDefault="001235F7" w:rsidP="009D6BBF">
      <w:pPr>
        <w:shd w:val="clear" w:color="auto" w:fill="FFFFFF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235F7" w:rsidRDefault="001235F7" w:rsidP="009D6BB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 Настоящее решение вступает в силу со дня официального опубликования.</w:t>
      </w:r>
    </w:p>
    <w:p w:rsidR="001235F7" w:rsidRDefault="001235F7" w:rsidP="009D6BB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1235F7" w:rsidRPr="001235F7" w:rsidRDefault="001235F7" w:rsidP="009D6BB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4. Контроль исполнения настоящего решения возложить на постоянную комиссию Думы города-курорта Кисловодска по местному самоуправлению (председатель Н.Н. Иванова).</w:t>
      </w:r>
    </w:p>
    <w:p w:rsidR="001C2C58" w:rsidRDefault="001C2C58" w:rsidP="009D6B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C2C58" w:rsidRDefault="001C2C58" w:rsidP="001C2C58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1C2C58" w:rsidRDefault="001C2C58" w:rsidP="001C2C58">
      <w:pPr>
        <w:shd w:val="clear" w:color="auto" w:fill="FFFFFF"/>
        <w:tabs>
          <w:tab w:val="left" w:pos="1094"/>
        </w:tabs>
        <w:jc w:val="both"/>
      </w:pPr>
    </w:p>
    <w:p w:rsidR="001C2C58" w:rsidRDefault="001C2C58" w:rsidP="009D6BBF">
      <w:pPr>
        <w:shd w:val="clear" w:color="auto" w:fill="FFFFFF"/>
        <w:tabs>
          <w:tab w:val="left" w:pos="7512"/>
        </w:tabs>
        <w:spacing w:line="240" w:lineRule="exact"/>
        <w:rPr>
          <w:spacing w:val="-1"/>
          <w:sz w:val="28"/>
          <w:szCs w:val="28"/>
        </w:rPr>
      </w:pPr>
    </w:p>
    <w:p w:rsidR="001C2C58" w:rsidRDefault="001C2C58" w:rsidP="009D6BBF">
      <w:pPr>
        <w:shd w:val="clear" w:color="auto" w:fill="FFFFFF"/>
        <w:tabs>
          <w:tab w:val="left" w:pos="7512"/>
        </w:tabs>
        <w:spacing w:line="240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Глава города-курорта </w:t>
      </w:r>
    </w:p>
    <w:p w:rsidR="001C2C58" w:rsidRDefault="001C2C58" w:rsidP="009D6BBF">
      <w:pPr>
        <w:shd w:val="clear" w:color="auto" w:fill="FFFFFF"/>
        <w:tabs>
          <w:tab w:val="left" w:pos="7512"/>
        </w:tabs>
        <w:spacing w:line="240" w:lineRule="exact"/>
        <w:rPr>
          <w:spacing w:val="-1"/>
          <w:sz w:val="28"/>
          <w:szCs w:val="28"/>
        </w:rPr>
      </w:pPr>
      <w:r>
        <w:rPr>
          <w:spacing w:val="-2"/>
          <w:sz w:val="28"/>
          <w:szCs w:val="28"/>
        </w:rPr>
        <w:t>Кисловодска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</w:t>
      </w:r>
      <w:r>
        <w:rPr>
          <w:spacing w:val="-1"/>
          <w:sz w:val="28"/>
          <w:szCs w:val="28"/>
        </w:rPr>
        <w:t xml:space="preserve">С.Г. Финенко </w:t>
      </w:r>
    </w:p>
    <w:p w:rsidR="00547473" w:rsidRDefault="00547473">
      <w:bookmarkStart w:id="0" w:name="_GoBack"/>
      <w:bookmarkEnd w:id="0"/>
    </w:p>
    <w:sectPr w:rsidR="00547473" w:rsidSect="008B7BC3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0FC" w:rsidRDefault="00EF40FC">
      <w:r>
        <w:separator/>
      </w:r>
    </w:p>
  </w:endnote>
  <w:endnote w:type="continuationSeparator" w:id="0">
    <w:p w:rsidR="00EF40FC" w:rsidRDefault="00EF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61E" w:rsidRDefault="000E5CBD" w:rsidP="0042561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561E" w:rsidRDefault="00EF40F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61E" w:rsidRDefault="00EF40FC" w:rsidP="0042561E">
    <w:pPr>
      <w:pStyle w:val="a6"/>
      <w:framePr w:wrap="around" w:vAnchor="text" w:hAnchor="margin" w:xAlign="center" w:y="1"/>
      <w:rPr>
        <w:rStyle w:val="a5"/>
      </w:rPr>
    </w:pPr>
  </w:p>
  <w:p w:rsidR="0042561E" w:rsidRDefault="00EF40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0FC" w:rsidRDefault="00EF40FC">
      <w:r>
        <w:separator/>
      </w:r>
    </w:p>
  </w:footnote>
  <w:footnote w:type="continuationSeparator" w:id="0">
    <w:p w:rsidR="00EF40FC" w:rsidRDefault="00EF4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61E" w:rsidRDefault="000E5CBD" w:rsidP="004256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561E" w:rsidRDefault="00EF40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61E" w:rsidRDefault="000E5CBD" w:rsidP="004256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51BA">
      <w:rPr>
        <w:rStyle w:val="a5"/>
        <w:noProof/>
      </w:rPr>
      <w:t>2</w:t>
    </w:r>
    <w:r>
      <w:rPr>
        <w:rStyle w:val="a5"/>
      </w:rPr>
      <w:fldChar w:fldCharType="end"/>
    </w:r>
  </w:p>
  <w:p w:rsidR="0042561E" w:rsidRDefault="00EF40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C58"/>
    <w:rsid w:val="00020E57"/>
    <w:rsid w:val="000E5CBD"/>
    <w:rsid w:val="001235F7"/>
    <w:rsid w:val="001C2C58"/>
    <w:rsid w:val="00323904"/>
    <w:rsid w:val="0040677A"/>
    <w:rsid w:val="004B3B70"/>
    <w:rsid w:val="00547473"/>
    <w:rsid w:val="00857E26"/>
    <w:rsid w:val="008B7BC3"/>
    <w:rsid w:val="009151BA"/>
    <w:rsid w:val="00973503"/>
    <w:rsid w:val="009D6BBF"/>
    <w:rsid w:val="00AD6695"/>
    <w:rsid w:val="00BD7E2D"/>
    <w:rsid w:val="00E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C58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2C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C2C58"/>
    <w:rPr>
      <w:rFonts w:eastAsia="Calibri"/>
      <w:bCs w:val="0"/>
      <w:sz w:val="24"/>
      <w:szCs w:val="20"/>
      <w:lang w:eastAsia="ru-RU"/>
    </w:rPr>
  </w:style>
  <w:style w:type="character" w:styleId="a5">
    <w:name w:val="page number"/>
    <w:basedOn w:val="a0"/>
    <w:rsid w:val="001C2C58"/>
  </w:style>
  <w:style w:type="paragraph" w:styleId="a6">
    <w:name w:val="footer"/>
    <w:basedOn w:val="a"/>
    <w:link w:val="a7"/>
    <w:rsid w:val="001C2C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C2C58"/>
    <w:rPr>
      <w:rFonts w:eastAsia="Calibri"/>
      <w:bCs w:val="0"/>
      <w:sz w:val="24"/>
      <w:szCs w:val="20"/>
      <w:lang w:eastAsia="ru-RU"/>
    </w:rPr>
  </w:style>
  <w:style w:type="paragraph" w:styleId="a8">
    <w:name w:val="Body Text"/>
    <w:basedOn w:val="a"/>
    <w:link w:val="a9"/>
    <w:rsid w:val="001C2C58"/>
    <w:pPr>
      <w:spacing w:after="120"/>
    </w:pPr>
  </w:style>
  <w:style w:type="character" w:customStyle="1" w:styleId="a9">
    <w:name w:val="Основной текст Знак"/>
    <w:basedOn w:val="a0"/>
    <w:link w:val="a8"/>
    <w:rsid w:val="001C2C58"/>
    <w:rPr>
      <w:rFonts w:eastAsia="Calibri"/>
      <w:bCs w:val="0"/>
      <w:sz w:val="24"/>
      <w:szCs w:val="20"/>
      <w:lang w:eastAsia="ru-RU"/>
    </w:rPr>
  </w:style>
  <w:style w:type="paragraph" w:styleId="aa">
    <w:name w:val="Title"/>
    <w:basedOn w:val="a"/>
    <w:next w:val="ab"/>
    <w:link w:val="ac"/>
    <w:qFormat/>
    <w:rsid w:val="001C2C58"/>
    <w:pPr>
      <w:widowControl w:val="0"/>
      <w:suppressAutoHyphens/>
      <w:autoSpaceDE w:val="0"/>
      <w:jc w:val="center"/>
    </w:pPr>
    <w:rPr>
      <w:rFonts w:eastAsia="Times New Roman"/>
      <w:b/>
      <w:bCs/>
      <w:sz w:val="28"/>
      <w:szCs w:val="28"/>
      <w:lang w:val="en-US" w:eastAsia="ar-SA"/>
    </w:rPr>
  </w:style>
  <w:style w:type="character" w:customStyle="1" w:styleId="ac">
    <w:name w:val="Название Знак"/>
    <w:basedOn w:val="a0"/>
    <w:link w:val="aa"/>
    <w:rsid w:val="001C2C58"/>
    <w:rPr>
      <w:rFonts w:eastAsia="Times New Roman"/>
      <w:b/>
      <w:lang w:val="en-US" w:eastAsia="ar-SA"/>
    </w:rPr>
  </w:style>
  <w:style w:type="paragraph" w:styleId="ab">
    <w:name w:val="Subtitle"/>
    <w:basedOn w:val="a"/>
    <w:next w:val="a"/>
    <w:link w:val="ad"/>
    <w:uiPriority w:val="11"/>
    <w:qFormat/>
    <w:rsid w:val="001C2C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0"/>
    <w:link w:val="ab"/>
    <w:uiPriority w:val="11"/>
    <w:rsid w:val="001C2C58"/>
    <w:rPr>
      <w:rFonts w:asciiTheme="majorHAnsi" w:eastAsiaTheme="majorEastAsia" w:hAnsiTheme="majorHAnsi" w:cstheme="majorBidi"/>
      <w:bCs w:val="0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C2C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C2C58"/>
    <w:rPr>
      <w:rFonts w:ascii="Tahoma" w:eastAsia="Calibri" w:hAnsi="Tahoma" w:cs="Tahoma"/>
      <w:bCs w:val="0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235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235F7"/>
    <w:rPr>
      <w:rFonts w:eastAsia="Calibri"/>
      <w:bCs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C58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2C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C2C58"/>
    <w:rPr>
      <w:rFonts w:eastAsia="Calibri"/>
      <w:bCs w:val="0"/>
      <w:sz w:val="24"/>
      <w:szCs w:val="20"/>
      <w:lang w:eastAsia="ru-RU"/>
    </w:rPr>
  </w:style>
  <w:style w:type="character" w:styleId="a5">
    <w:name w:val="page number"/>
    <w:basedOn w:val="a0"/>
    <w:rsid w:val="001C2C58"/>
  </w:style>
  <w:style w:type="paragraph" w:styleId="a6">
    <w:name w:val="footer"/>
    <w:basedOn w:val="a"/>
    <w:link w:val="a7"/>
    <w:rsid w:val="001C2C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C2C58"/>
    <w:rPr>
      <w:rFonts w:eastAsia="Calibri"/>
      <w:bCs w:val="0"/>
      <w:sz w:val="24"/>
      <w:szCs w:val="20"/>
      <w:lang w:eastAsia="ru-RU"/>
    </w:rPr>
  </w:style>
  <w:style w:type="paragraph" w:styleId="a8">
    <w:name w:val="Body Text"/>
    <w:basedOn w:val="a"/>
    <w:link w:val="a9"/>
    <w:rsid w:val="001C2C58"/>
    <w:pPr>
      <w:spacing w:after="120"/>
    </w:pPr>
  </w:style>
  <w:style w:type="character" w:customStyle="1" w:styleId="a9">
    <w:name w:val="Основной текст Знак"/>
    <w:basedOn w:val="a0"/>
    <w:link w:val="a8"/>
    <w:rsid w:val="001C2C58"/>
    <w:rPr>
      <w:rFonts w:eastAsia="Calibri"/>
      <w:bCs w:val="0"/>
      <w:sz w:val="24"/>
      <w:szCs w:val="20"/>
      <w:lang w:eastAsia="ru-RU"/>
    </w:rPr>
  </w:style>
  <w:style w:type="paragraph" w:styleId="aa">
    <w:name w:val="Title"/>
    <w:basedOn w:val="a"/>
    <w:next w:val="ab"/>
    <w:link w:val="ac"/>
    <w:qFormat/>
    <w:rsid w:val="001C2C58"/>
    <w:pPr>
      <w:widowControl w:val="0"/>
      <w:suppressAutoHyphens/>
      <w:autoSpaceDE w:val="0"/>
      <w:jc w:val="center"/>
    </w:pPr>
    <w:rPr>
      <w:rFonts w:eastAsia="Times New Roman"/>
      <w:b/>
      <w:bCs/>
      <w:sz w:val="28"/>
      <w:szCs w:val="28"/>
      <w:lang w:val="en-US" w:eastAsia="ar-SA"/>
    </w:rPr>
  </w:style>
  <w:style w:type="character" w:customStyle="1" w:styleId="ac">
    <w:name w:val="Название Знак"/>
    <w:basedOn w:val="a0"/>
    <w:link w:val="aa"/>
    <w:rsid w:val="001C2C58"/>
    <w:rPr>
      <w:rFonts w:eastAsia="Times New Roman"/>
      <w:b/>
      <w:lang w:val="en-US" w:eastAsia="ar-SA"/>
    </w:rPr>
  </w:style>
  <w:style w:type="paragraph" w:styleId="ab">
    <w:name w:val="Subtitle"/>
    <w:basedOn w:val="a"/>
    <w:next w:val="a"/>
    <w:link w:val="ad"/>
    <w:uiPriority w:val="11"/>
    <w:qFormat/>
    <w:rsid w:val="001C2C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0"/>
    <w:link w:val="ab"/>
    <w:uiPriority w:val="11"/>
    <w:rsid w:val="001C2C58"/>
    <w:rPr>
      <w:rFonts w:asciiTheme="majorHAnsi" w:eastAsiaTheme="majorEastAsia" w:hAnsiTheme="majorHAnsi" w:cstheme="majorBidi"/>
      <w:bCs w:val="0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C2C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C2C58"/>
    <w:rPr>
      <w:rFonts w:ascii="Tahoma" w:eastAsia="Calibri" w:hAnsi="Tahoma" w:cs="Tahoma"/>
      <w:bCs w:val="0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235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235F7"/>
    <w:rPr>
      <w:rFonts w:eastAsia="Calibri"/>
      <w:bCs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90E19AB9D4EB8C9243106C8CAD76DE33CCED830FF87FF1D03CA4CF1FLA0A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790E19AB9D4EB8C92430E619AC128D435C3B58D0AF875A78A63FF9248A33A31D726AAEDDC9EA34EDA8689L20B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8790E19AB9D4EB8C92430E619AC128D435C3B58D0AF872A58863FF9248A33A31LD0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90E19AB9D4EB8C9243106C8CAD76DE33CCED820FF77FF1D03CA4CF1FLA0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5</cp:revision>
  <cp:lastPrinted>2015-05-14T12:51:00Z</cp:lastPrinted>
  <dcterms:created xsi:type="dcterms:W3CDTF">2015-05-14T11:50:00Z</dcterms:created>
  <dcterms:modified xsi:type="dcterms:W3CDTF">2015-06-01T06:31:00Z</dcterms:modified>
</cp:coreProperties>
</file>