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0" w:rsidRDefault="00CD49D0" w:rsidP="00CD49D0">
      <w:pPr>
        <w:pStyle w:val="a6"/>
        <w:spacing w:after="0" w:line="240" w:lineRule="exact"/>
        <w:jc w:val="center"/>
        <w:rPr>
          <w:sz w:val="28"/>
          <w:szCs w:val="28"/>
        </w:rPr>
      </w:pPr>
      <w:r w:rsidRPr="004C5528">
        <w:rPr>
          <w:sz w:val="28"/>
          <w:szCs w:val="28"/>
        </w:rPr>
        <w:t>ПОЯСНИТЕЛЬНАЯ ЗАПИСКА</w:t>
      </w:r>
    </w:p>
    <w:p w:rsidR="00CD49D0" w:rsidRDefault="00CD49D0" w:rsidP="00CD49D0">
      <w:pPr>
        <w:spacing w:line="240" w:lineRule="exact"/>
        <w:jc w:val="both"/>
        <w:rPr>
          <w:sz w:val="28"/>
          <w:szCs w:val="28"/>
        </w:rPr>
      </w:pPr>
    </w:p>
    <w:p w:rsidR="00CD49D0" w:rsidRPr="00CE7A95" w:rsidRDefault="00CD49D0" w:rsidP="00CD49D0">
      <w:pPr>
        <w:spacing w:line="240" w:lineRule="exact"/>
        <w:jc w:val="both"/>
        <w:rPr>
          <w:sz w:val="28"/>
          <w:szCs w:val="28"/>
        </w:rPr>
      </w:pPr>
      <w:r w:rsidRPr="006B043B">
        <w:rPr>
          <w:sz w:val="28"/>
          <w:szCs w:val="28"/>
        </w:rPr>
        <w:t xml:space="preserve">к проекту решения </w:t>
      </w:r>
      <w:r w:rsidRPr="00493E3B">
        <w:rPr>
          <w:color w:val="000000"/>
          <w:sz w:val="28"/>
          <w:szCs w:val="28"/>
        </w:rPr>
        <w:t xml:space="preserve">Думы города-курорта Кисловодска </w:t>
      </w:r>
      <w:r>
        <w:rPr>
          <w:color w:val="000000"/>
          <w:sz w:val="28"/>
          <w:szCs w:val="28"/>
        </w:rPr>
        <w:t xml:space="preserve">«О признании утратившим силу решения Думы города-курорта Кисловодска </w:t>
      </w:r>
      <w:r>
        <w:rPr>
          <w:sz w:val="28"/>
          <w:szCs w:val="28"/>
        </w:rPr>
        <w:t xml:space="preserve">от 26.09.2014 № 141-414 </w:t>
      </w:r>
      <w:r w:rsidRPr="00CE7A95">
        <w:rPr>
          <w:sz w:val="28"/>
          <w:szCs w:val="28"/>
        </w:rPr>
        <w:t>«</w:t>
      </w:r>
      <w:r w:rsidRPr="002906DF">
        <w:rPr>
          <w:sz w:val="28"/>
          <w:szCs w:val="28"/>
        </w:rPr>
        <w:t>Об утверждении Порядка учета и приобретения права муниципальной собственности на бесхозяйное недвижимое имущество, расположенное на территории города-курорта Кисловодска</w:t>
      </w:r>
      <w:r>
        <w:rPr>
          <w:sz w:val="28"/>
          <w:szCs w:val="28"/>
        </w:rPr>
        <w:t xml:space="preserve">» </w:t>
      </w:r>
    </w:p>
    <w:p w:rsidR="00CD49D0" w:rsidRDefault="00CD49D0" w:rsidP="00CD49D0">
      <w:pPr>
        <w:ind w:firstLine="709"/>
        <w:jc w:val="both"/>
        <w:rPr>
          <w:color w:val="000000"/>
          <w:sz w:val="28"/>
          <w:szCs w:val="28"/>
        </w:rPr>
      </w:pPr>
    </w:p>
    <w:p w:rsidR="00CD49D0" w:rsidRDefault="00CD49D0" w:rsidP="00CD49D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проведенного мониторинга решения Думы города-курорта Кисловодска </w:t>
      </w:r>
      <w:r>
        <w:rPr>
          <w:sz w:val="28"/>
          <w:szCs w:val="28"/>
        </w:rPr>
        <w:t xml:space="preserve">от 26.09.2014 № 141-414 </w:t>
      </w:r>
      <w:r w:rsidRPr="00CE7A95">
        <w:rPr>
          <w:sz w:val="28"/>
          <w:szCs w:val="28"/>
        </w:rPr>
        <w:t>«</w:t>
      </w:r>
      <w:r w:rsidRPr="002906DF">
        <w:rPr>
          <w:sz w:val="28"/>
          <w:szCs w:val="28"/>
        </w:rPr>
        <w:t>Об утверждении Порядка учета и приобретения права муниципальной собственности на бесхозяйное недвижимое имущество, расположенное на территории города-курорта Кисловодска</w:t>
      </w:r>
      <w:r>
        <w:rPr>
          <w:sz w:val="28"/>
          <w:szCs w:val="28"/>
        </w:rPr>
        <w:t xml:space="preserve">» установлено, что указанное решение подлежит </w:t>
      </w:r>
      <w:r w:rsidRPr="00575882">
        <w:rPr>
          <w:sz w:val="28"/>
          <w:szCs w:val="28"/>
        </w:rPr>
        <w:t>признани</w:t>
      </w:r>
      <w:r>
        <w:rPr>
          <w:sz w:val="28"/>
          <w:szCs w:val="28"/>
        </w:rPr>
        <w:t xml:space="preserve">ю утратившим силу, поскольку </w:t>
      </w:r>
      <w:r w:rsidRPr="00C74304">
        <w:rPr>
          <w:sz w:val="28"/>
          <w:szCs w:val="28"/>
        </w:rPr>
        <w:t>разработан</w:t>
      </w:r>
      <w:r>
        <w:rPr>
          <w:sz w:val="28"/>
          <w:szCs w:val="28"/>
        </w:rPr>
        <w:t>о</w:t>
      </w:r>
      <w:r w:rsidRPr="00C74304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правовыми актами </w:t>
      </w:r>
      <w:r w:rsidRPr="00C74304">
        <w:rPr>
          <w:sz w:val="28"/>
          <w:szCs w:val="28"/>
        </w:rPr>
        <w:t>Российской Федерации, которые утратили силу</w:t>
      </w:r>
      <w:r>
        <w:rPr>
          <w:sz w:val="28"/>
          <w:szCs w:val="28"/>
        </w:rPr>
        <w:t>.</w:t>
      </w:r>
    </w:p>
    <w:p w:rsidR="00CD49D0" w:rsidRDefault="00CD49D0" w:rsidP="00CD49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224A1">
        <w:rPr>
          <w:sz w:val="28"/>
          <w:szCs w:val="28"/>
        </w:rPr>
        <w:t>едеральны</w:t>
      </w:r>
      <w:r>
        <w:rPr>
          <w:sz w:val="28"/>
          <w:szCs w:val="28"/>
        </w:rPr>
        <w:t>й</w:t>
      </w:r>
      <w:r w:rsidRPr="00A224A1">
        <w:rPr>
          <w:sz w:val="28"/>
          <w:szCs w:val="28"/>
        </w:rPr>
        <w:t xml:space="preserve"> закон от 21.07.1997 </w:t>
      </w:r>
      <w:r>
        <w:rPr>
          <w:sz w:val="28"/>
          <w:szCs w:val="28"/>
        </w:rPr>
        <w:t>№</w:t>
      </w:r>
      <w:r w:rsidRPr="00A224A1">
        <w:rPr>
          <w:sz w:val="28"/>
          <w:szCs w:val="28"/>
        </w:rPr>
        <w:t xml:space="preserve"> 122-ФЗ </w:t>
      </w:r>
      <w:r>
        <w:rPr>
          <w:sz w:val="28"/>
          <w:szCs w:val="28"/>
        </w:rPr>
        <w:t>«</w:t>
      </w:r>
      <w:r w:rsidRPr="00A224A1">
        <w:rPr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sz w:val="28"/>
          <w:szCs w:val="28"/>
        </w:rPr>
        <w:t>» признан утратившим силу Федеральным законом от 03.07.2016 № 361-ФЗ «</w:t>
      </w:r>
      <w:r w:rsidRPr="00E636A9">
        <w:rPr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>
        <w:rPr>
          <w:sz w:val="28"/>
          <w:szCs w:val="28"/>
        </w:rPr>
        <w:t>».</w:t>
      </w:r>
    </w:p>
    <w:p w:rsidR="00CD49D0" w:rsidRDefault="00CD49D0" w:rsidP="00CD49D0">
      <w:pPr>
        <w:ind w:firstLine="709"/>
        <w:contextualSpacing/>
        <w:jc w:val="both"/>
        <w:rPr>
          <w:sz w:val="28"/>
          <w:szCs w:val="28"/>
        </w:rPr>
      </w:pPr>
      <w:r w:rsidRPr="00A224A1">
        <w:rPr>
          <w:sz w:val="28"/>
          <w:szCs w:val="28"/>
        </w:rPr>
        <w:t xml:space="preserve">Постановление Правительства Российской Федерации от 17.09.2003 </w:t>
      </w:r>
      <w:r>
        <w:rPr>
          <w:sz w:val="28"/>
          <w:szCs w:val="28"/>
        </w:rPr>
        <w:t>№</w:t>
      </w:r>
      <w:r w:rsidRPr="00A224A1">
        <w:rPr>
          <w:sz w:val="28"/>
          <w:szCs w:val="28"/>
        </w:rPr>
        <w:t xml:space="preserve"> 580 </w:t>
      </w:r>
      <w:r>
        <w:rPr>
          <w:sz w:val="28"/>
          <w:szCs w:val="28"/>
        </w:rPr>
        <w:t>«</w:t>
      </w:r>
      <w:r w:rsidRPr="00A224A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A224A1">
        <w:rPr>
          <w:sz w:val="28"/>
          <w:szCs w:val="28"/>
        </w:rPr>
        <w:t>оложения о принятии на учет бесхозяйных недвижимых вещей</w:t>
      </w:r>
      <w:r>
        <w:rPr>
          <w:sz w:val="28"/>
          <w:szCs w:val="28"/>
        </w:rPr>
        <w:t>» не применяется с 01.01.2015, в связи с принятием п</w:t>
      </w:r>
      <w:r w:rsidRPr="00EA3256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EA3256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A32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A3256">
        <w:rPr>
          <w:sz w:val="28"/>
          <w:szCs w:val="28"/>
        </w:rPr>
        <w:t xml:space="preserve"> от 16.10.2013 </w:t>
      </w:r>
      <w:r>
        <w:rPr>
          <w:sz w:val="28"/>
          <w:szCs w:val="28"/>
        </w:rPr>
        <w:t>№</w:t>
      </w:r>
      <w:r w:rsidRPr="00EA3256">
        <w:rPr>
          <w:sz w:val="28"/>
          <w:szCs w:val="28"/>
        </w:rPr>
        <w:t xml:space="preserve"> 927 </w:t>
      </w:r>
      <w:r>
        <w:rPr>
          <w:sz w:val="28"/>
          <w:szCs w:val="28"/>
        </w:rPr>
        <w:t>«</w:t>
      </w:r>
      <w:r w:rsidRPr="00EA3256">
        <w:rPr>
          <w:sz w:val="28"/>
          <w:szCs w:val="28"/>
        </w:rPr>
        <w:t>О признании утратившими силу некоторых решений Правительства Российской Федерации по вопросам осуществления государственной регистрации прав на недвижимое имущество и сделок с ним</w:t>
      </w:r>
      <w:r>
        <w:rPr>
          <w:sz w:val="28"/>
          <w:szCs w:val="28"/>
        </w:rPr>
        <w:t>».</w:t>
      </w:r>
    </w:p>
    <w:p w:rsidR="00CD49D0" w:rsidRDefault="00CD49D0" w:rsidP="00CD49D0">
      <w:pPr>
        <w:ind w:firstLine="709"/>
        <w:contextualSpacing/>
        <w:jc w:val="both"/>
        <w:rPr>
          <w:sz w:val="28"/>
          <w:szCs w:val="28"/>
        </w:rPr>
      </w:pPr>
      <w:r w:rsidRPr="00153ED0">
        <w:rPr>
          <w:sz w:val="28"/>
          <w:szCs w:val="28"/>
        </w:rPr>
        <w:t xml:space="preserve">Приказ Минэкономразвития России от 10.12.2015 </w:t>
      </w:r>
      <w:r>
        <w:rPr>
          <w:sz w:val="28"/>
          <w:szCs w:val="28"/>
        </w:rPr>
        <w:t>№</w:t>
      </w:r>
      <w:r w:rsidRPr="00153ED0">
        <w:rPr>
          <w:sz w:val="28"/>
          <w:szCs w:val="28"/>
        </w:rPr>
        <w:t xml:space="preserve"> 931 </w:t>
      </w:r>
      <w:r>
        <w:rPr>
          <w:sz w:val="28"/>
          <w:szCs w:val="28"/>
        </w:rPr>
        <w:t>«</w:t>
      </w:r>
      <w:r w:rsidRPr="00153ED0">
        <w:rPr>
          <w:sz w:val="28"/>
          <w:szCs w:val="28"/>
        </w:rPr>
        <w:t>Об установлении Порядка принятия на учет бесхозяйных недвижимых вещей</w:t>
      </w:r>
      <w:r>
        <w:rPr>
          <w:sz w:val="28"/>
          <w:szCs w:val="28"/>
        </w:rPr>
        <w:t xml:space="preserve">» </w:t>
      </w:r>
      <w:r w:rsidRPr="00153ED0">
        <w:rPr>
          <w:sz w:val="28"/>
          <w:szCs w:val="28"/>
        </w:rPr>
        <w:t>в соответствии с Федеральным законом от 13</w:t>
      </w:r>
      <w:r>
        <w:rPr>
          <w:sz w:val="28"/>
          <w:szCs w:val="28"/>
        </w:rPr>
        <w:t>.07.</w:t>
      </w:r>
      <w:r w:rsidRPr="00153ED0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153ED0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153ED0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Pr="00153ED0">
        <w:rPr>
          <w:sz w:val="28"/>
          <w:szCs w:val="28"/>
        </w:rPr>
        <w:t xml:space="preserve"> устанавливает единый для Российской Федерации порядок принятия на уч</w:t>
      </w:r>
      <w:r>
        <w:rPr>
          <w:sz w:val="28"/>
          <w:szCs w:val="28"/>
        </w:rPr>
        <w:t>ет бесхозяйных недвижимых вещей и не требует дополнительного регулирования органами местного самоуправления данного вопроса.</w:t>
      </w:r>
    </w:p>
    <w:p w:rsidR="00CD49D0" w:rsidRDefault="00CD49D0" w:rsidP="00CD49D0">
      <w:pPr>
        <w:shd w:val="clear" w:color="auto" w:fill="FFFFFF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CD49D0" w:rsidRDefault="00CD49D0" w:rsidP="00CD49D0">
      <w:pPr>
        <w:shd w:val="clear" w:color="auto" w:fill="FFFFFF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CD49D0" w:rsidRDefault="00CD49D0" w:rsidP="00CD49D0">
      <w:pPr>
        <w:shd w:val="clear" w:color="auto" w:fill="FFFFFF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6B043B">
        <w:rPr>
          <w:rFonts w:eastAsia="Calibri"/>
          <w:sz w:val="28"/>
          <w:szCs w:val="28"/>
          <w:lang w:eastAsia="en-US"/>
        </w:rPr>
        <w:t xml:space="preserve">Заведующий </w:t>
      </w:r>
      <w:r>
        <w:rPr>
          <w:rFonts w:eastAsia="Calibri"/>
          <w:sz w:val="28"/>
          <w:szCs w:val="28"/>
          <w:lang w:eastAsia="en-US"/>
        </w:rPr>
        <w:t>организационно-</w:t>
      </w:r>
    </w:p>
    <w:p w:rsidR="00CD49D0" w:rsidRDefault="00CD49D0" w:rsidP="00CD49D0">
      <w:pPr>
        <w:shd w:val="clear" w:color="auto" w:fill="FFFFFF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6B043B">
        <w:rPr>
          <w:rFonts w:eastAsia="Calibri"/>
          <w:sz w:val="28"/>
          <w:szCs w:val="28"/>
          <w:lang w:eastAsia="en-US"/>
        </w:rPr>
        <w:t xml:space="preserve">юридическим отделом </w:t>
      </w:r>
      <w:r>
        <w:rPr>
          <w:rFonts w:eastAsia="Calibri"/>
          <w:sz w:val="28"/>
          <w:szCs w:val="28"/>
          <w:lang w:eastAsia="en-US"/>
        </w:rPr>
        <w:t>Думы</w:t>
      </w:r>
    </w:p>
    <w:p w:rsidR="00CD49D0" w:rsidRDefault="00CD49D0" w:rsidP="00CD49D0">
      <w:pPr>
        <w:shd w:val="clear" w:color="auto" w:fill="FFFFFF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6B043B">
        <w:rPr>
          <w:rFonts w:eastAsia="Calibri"/>
          <w:sz w:val="28"/>
          <w:szCs w:val="28"/>
          <w:lang w:eastAsia="en-US"/>
        </w:rPr>
        <w:t xml:space="preserve">города-курорта Кисловодска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Н.Н. Щербакова</w:t>
      </w:r>
    </w:p>
    <w:p w:rsidR="00D6200E" w:rsidRPr="00D6200E" w:rsidRDefault="00D6200E" w:rsidP="00EE3909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D6200E" w:rsidRPr="00D6200E" w:rsidSect="00594EEF">
      <w:headerReference w:type="even" r:id="rId4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CD49D0" w:rsidP="00E25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BAD" w:rsidRDefault="00CD49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7F"/>
    <w:rsid w:val="001B667F"/>
    <w:rsid w:val="00624713"/>
    <w:rsid w:val="0082768F"/>
    <w:rsid w:val="00CD49D0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90BB-F662-4097-A6B5-C3F3930C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9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9D0"/>
  </w:style>
  <w:style w:type="paragraph" w:styleId="a6">
    <w:name w:val="Body Text"/>
    <w:basedOn w:val="a"/>
    <w:link w:val="a7"/>
    <w:rsid w:val="00CD49D0"/>
    <w:pPr>
      <w:spacing w:after="120"/>
    </w:pPr>
  </w:style>
  <w:style w:type="character" w:customStyle="1" w:styleId="a7">
    <w:name w:val="Основной текст Знак"/>
    <w:basedOn w:val="a0"/>
    <w:link w:val="a6"/>
    <w:rsid w:val="00CD49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2023-05-16T13:42:00Z</dcterms:created>
  <dcterms:modified xsi:type="dcterms:W3CDTF">2023-05-16T13:42:00Z</dcterms:modified>
</cp:coreProperties>
</file>