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6B" w:rsidRDefault="00FF2A6B" w:rsidP="00FF2A6B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2A6B" w:rsidRDefault="00FF2A6B" w:rsidP="00FF2A6B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FF2A6B" w:rsidRDefault="00FF2A6B" w:rsidP="00FF2A6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FF2A6B" w:rsidRDefault="00FF2A6B" w:rsidP="00FF2A6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 xml:space="preserve"> марта </w:t>
      </w:r>
      <w:r>
        <w:rPr>
          <w:sz w:val="28"/>
          <w:szCs w:val="28"/>
        </w:rPr>
        <w:t xml:space="preserve"> 2025г. №</w:t>
      </w:r>
      <w:r>
        <w:rPr>
          <w:sz w:val="28"/>
          <w:szCs w:val="28"/>
          <w:u w:val="single"/>
        </w:rPr>
        <w:t xml:space="preserve"> 25-625</w:t>
      </w:r>
    </w:p>
    <w:p w:rsidR="00FF2A6B" w:rsidRDefault="00FF2A6B" w:rsidP="00FF2A6B">
      <w:pPr>
        <w:jc w:val="center"/>
        <w:rPr>
          <w:sz w:val="28"/>
          <w:szCs w:val="28"/>
        </w:rPr>
      </w:pPr>
    </w:p>
    <w:p w:rsidR="00FF2A6B" w:rsidRDefault="00FF2A6B" w:rsidP="00FF2A6B">
      <w:pPr>
        <w:jc w:val="center"/>
        <w:rPr>
          <w:sz w:val="28"/>
          <w:szCs w:val="28"/>
        </w:rPr>
      </w:pPr>
    </w:p>
    <w:p w:rsidR="00FF2A6B" w:rsidRDefault="00FF2A6B" w:rsidP="00FF2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FF2A6B" w:rsidRDefault="00FF2A6B" w:rsidP="00FF2A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использования муниципального имущества и земель, государственная собственность на которые не разграничена, и находящихся в муниципальной собственности, за 2024 год </w:t>
      </w:r>
    </w:p>
    <w:p w:rsidR="00FF2A6B" w:rsidRDefault="00FF2A6B" w:rsidP="00FF2A6B">
      <w:pPr>
        <w:rPr>
          <w:sz w:val="28"/>
          <w:szCs w:val="28"/>
        </w:rPr>
      </w:pPr>
    </w:p>
    <w:p w:rsidR="00FF2A6B" w:rsidRDefault="00FF2A6B" w:rsidP="00FF2A6B">
      <w:pPr>
        <w:rPr>
          <w:sz w:val="28"/>
          <w:szCs w:val="28"/>
        </w:rPr>
      </w:pPr>
    </w:p>
    <w:p w:rsidR="00FF2A6B" w:rsidRDefault="00FF2A6B" w:rsidP="00FF2A6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результаты от использования муниципального имущества и земель, государственная собственность на которые не разграничена, и находящихся в муниципальной собственности, за 2024 г. отражены в ниже приведенной таблице в сравнительном анализе к предыдущему году:</w:t>
      </w:r>
    </w:p>
    <w:p w:rsidR="00FF2A6B" w:rsidRDefault="00FF2A6B" w:rsidP="00FF2A6B">
      <w:pPr>
        <w:ind w:left="-993" w:firstLine="993"/>
        <w:jc w:val="both"/>
        <w:rPr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978"/>
        <w:gridCol w:w="2552"/>
        <w:gridCol w:w="2553"/>
      </w:tblGrid>
      <w:tr w:rsidR="00FF2A6B" w:rsidTr="00FF2A6B">
        <w:trPr>
          <w:trHeight w:val="1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Наименование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Доходы на отчетную дату 2023год </w:t>
            </w:r>
          </w:p>
          <w:p w:rsidR="00FF2A6B" w:rsidRDefault="00FF2A6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Доходы на отчетную дату</w:t>
            </w:r>
          </w:p>
          <w:p w:rsidR="00FF2A6B" w:rsidRDefault="00FF2A6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2024г.</w:t>
            </w:r>
          </w:p>
          <w:p w:rsidR="00FF2A6B" w:rsidRDefault="00FF2A6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(тыс. руб.)</w:t>
            </w:r>
          </w:p>
        </w:tc>
      </w:tr>
      <w:tr w:rsidR="00FF2A6B" w:rsidTr="00FF2A6B">
        <w:trPr>
          <w:trHeight w:val="20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2A6B" w:rsidRDefault="00FF2A6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F2A6B" w:rsidRDefault="00FF2A6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Аренда земельных участков, в том числе средства от продажи права на заключение договоров аренды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104 250,05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122 904,97</w:t>
            </w:r>
          </w:p>
        </w:tc>
      </w:tr>
      <w:tr w:rsidR="00FF2A6B" w:rsidTr="00FF2A6B">
        <w:trPr>
          <w:trHeight w:val="6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6B" w:rsidRDefault="00FF2A6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Аренда муниципальных зданий, помещений,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6 072,25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11 398,70</w:t>
            </w:r>
          </w:p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F2A6B" w:rsidTr="00FF2A6B">
        <w:trPr>
          <w:trHeight w:val="6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Реализация муниципального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23 941,14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28 109,61</w:t>
            </w:r>
          </w:p>
        </w:tc>
      </w:tr>
      <w:tr w:rsidR="00FF2A6B" w:rsidTr="00FF2A6B">
        <w:trPr>
          <w:trHeight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Часть прибыли МУП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14 429,44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12 437,31</w:t>
            </w:r>
          </w:p>
        </w:tc>
      </w:tr>
      <w:tr w:rsidR="00FF2A6B" w:rsidTr="00FF2A6B">
        <w:trPr>
          <w:trHeight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6B" w:rsidRDefault="00FF2A6B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Поступление по договорам за установку рекламных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157,24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157,52</w:t>
            </w:r>
          </w:p>
        </w:tc>
      </w:tr>
      <w:tr w:rsidR="00FF2A6B" w:rsidTr="00FF2A6B">
        <w:trPr>
          <w:trHeight w:val="60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148 850,12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175 008,11</w:t>
            </w:r>
          </w:p>
        </w:tc>
      </w:tr>
    </w:tbl>
    <w:p w:rsidR="00FF2A6B" w:rsidRDefault="00FF2A6B" w:rsidP="00FF2A6B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договоров аренды земельных участков, договоров аренды муниципального недвижимого имущества по состоянию на 31.12.2024 г. приведено в таблице:</w:t>
      </w:r>
    </w:p>
    <w:p w:rsidR="00FF2A6B" w:rsidRDefault="00FF2A6B" w:rsidP="00FF2A6B">
      <w:pPr>
        <w:pStyle w:val="a3"/>
        <w:ind w:left="0" w:firstLine="708"/>
        <w:jc w:val="both"/>
        <w:rPr>
          <w:sz w:val="28"/>
          <w:szCs w:val="28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FF2A6B" w:rsidTr="00FF2A6B">
        <w:trPr>
          <w:trHeight w:val="63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ind w:left="45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Договоры аренды земельных участков</w:t>
            </w:r>
          </w:p>
          <w:p w:rsidR="00FF2A6B" w:rsidRDefault="00FF2A6B">
            <w:pPr>
              <w:spacing w:line="276" w:lineRule="auto"/>
              <w:ind w:left="459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(в том числе)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Общее количество 5198</w:t>
            </w:r>
          </w:p>
        </w:tc>
      </w:tr>
      <w:tr w:rsidR="00FF2A6B" w:rsidTr="00FF2A6B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364</w:t>
            </w:r>
          </w:p>
        </w:tc>
      </w:tr>
      <w:tr w:rsidR="00FF2A6B" w:rsidTr="00FF2A6B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Предприниматели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609</w:t>
            </w:r>
          </w:p>
        </w:tc>
      </w:tr>
      <w:tr w:rsidR="00FF2A6B" w:rsidTr="00FF2A6B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Домовладения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2443</w:t>
            </w:r>
          </w:p>
        </w:tc>
      </w:tr>
      <w:tr w:rsidR="00FF2A6B" w:rsidTr="00FF2A6B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Гаражи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1115</w:t>
            </w:r>
          </w:p>
        </w:tc>
      </w:tr>
      <w:tr w:rsidR="00FF2A6B" w:rsidTr="00FF2A6B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Дачи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667</w:t>
            </w:r>
          </w:p>
        </w:tc>
      </w:tr>
      <w:tr w:rsidR="00FF2A6B" w:rsidTr="00FF2A6B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Договоры аренды муниципального недвижимого имущества</w:t>
            </w:r>
          </w:p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(в том числе)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количество 22</w:t>
            </w:r>
          </w:p>
        </w:tc>
      </w:tr>
      <w:tr w:rsidR="00FF2A6B" w:rsidTr="00FF2A6B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Предприниматели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FF2A6B" w:rsidTr="00FF2A6B">
        <w:trPr>
          <w:trHeight w:val="7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F2A6B" w:rsidTr="00FF2A6B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A6B" w:rsidRDefault="00FF2A6B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16</w:t>
            </w:r>
          </w:p>
        </w:tc>
      </w:tr>
    </w:tbl>
    <w:p w:rsidR="00FF2A6B" w:rsidRDefault="00FF2A6B" w:rsidP="00FF2A6B">
      <w:pPr>
        <w:jc w:val="both"/>
        <w:rPr>
          <w:sz w:val="28"/>
          <w:szCs w:val="28"/>
        </w:rPr>
      </w:pP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заключено: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- 558 договоров аренды земельных участков;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- 212 дополнительных соглашений к договорам аренды земельных участков;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- 10 договоров оперативного управления по передаче муниципального имущества муниципальным учреждениям города-курорта Кисловодска (в том числе объектов недвижимого имущества 15 шт., объектов инженерной инфраструктуры 3 шт., объектов движимого имущества 3);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- 4 договора безвозмездного пользования.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привлечения дополнительных финансовых средств в городской бюджет и формирования доходов местного бюджета в 2024 году были проведены мероприятия по отчуждению муниципального имущества в соответствии с Федеральным законом от 21.12.2001 № 178-ФЗ «О приватизации государственного и муниципального имущества».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проведения аукционов в электронной форме осуществлена приватизация объектов муниципального имущества (1 объекта </w:t>
      </w:r>
      <w:r>
        <w:rPr>
          <w:sz w:val="28"/>
          <w:szCs w:val="28"/>
        </w:rPr>
        <w:lastRenderedPageBreak/>
        <w:t>недвижимого имущества, 3 автотранспортных средств) и заключено 4 договора купли-продажи муниципального имущества.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денежных средств, поступивших в бюджет города-курорта Кисловодска от приватизации указанных объектов, составляет 5 522 891,33 (пять миллионов пятьсот двадцать две тысячи восемьсот девяносто один) рубль 33 копейки.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Федерального закона от 21.12.2001 № 178 «О приватизации государственного и муниципального имущества» проведена приватизация 2-х муниципальных унитарных предприятий путем преобразования в общества с ограниченной ответственностью: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предприятие «Кисловодский Центральный рынок» преобразовано в общество с ограниченной ответственностью «Кисловодский Центральный рынок»;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унитарное предприятие города-курорта Кисловодска «Архитектурно-планировочное бюро» преобразовано в общество с ограниченной ответственностью «Архитектурно-планировочное бюро».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отчуждение муниципального имущества в соответствии с Федеральным законом от 22.07.2008 №159-ФЗ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bookmarkStart w:id="0" w:name="_Hlk189658855"/>
      <w:r>
        <w:rPr>
          <w:sz w:val="28"/>
          <w:szCs w:val="28"/>
        </w:rPr>
        <w:t xml:space="preserve"> не производилось.</w:t>
      </w:r>
      <w:bookmarkEnd w:id="0"/>
    </w:p>
    <w:p w:rsidR="00FF2A6B" w:rsidRDefault="00FF2A6B" w:rsidP="00FF2A6B">
      <w:pPr>
        <w:pStyle w:val="a4"/>
        <w:ind w:left="0" w:firstLine="708"/>
        <w:jc w:val="both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В 2024 году в соответствии с постановлением Правительства РФ от 30 ноября 2021 г. № 1969 </w:t>
      </w:r>
      <w:r>
        <w:rPr>
          <w:bCs/>
          <w:kern w:val="36"/>
          <w:sz w:val="28"/>
          <w:szCs w:val="28"/>
        </w:rPr>
        <w:t>плановые проверки юридических лиц и индивидуальных предпринимателей не проводились. Вместе с тем, в рамках муниципального земельного контроля проведены контрольные (надзорные) мероприятия без взаимодействия с контролируемыми лицами в отношении 72 объектов по результатам который направлены предписания (35 объектов) и уведомления о самовольных постройках (37 объектов), а также проведено два профилактических мероприятия, по результатам которых направлены предостережения о невозможности нарушений обязательных требований.</w:t>
      </w:r>
    </w:p>
    <w:p w:rsidR="00FF2A6B" w:rsidRDefault="00FF2A6B" w:rsidP="00FF2A6B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суды подано 15 исков об освобождении земельных участков и 37 исков о сносе самовольных построек.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освобождения земельных участков на территории города-курорта Кисловодска, занятых самовольно установленными некапитальными объектами и в рамках проведенной совместной работы Управлением архитектуры и градостроительства администрации города-курорта Кисловодска и управления городского хозяйства администрации города-курорта Кисловодска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2024 году снесено (демонтировано) 21 некапитальный объект.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снесено (демонтировано) 67 некапитальных объектов,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2022 году снесено (демонтировано) 105 некапитальных объектов.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строительства среднеэтажной жилой застройки на территории города-курорта Кисловодска в 2024 году в соответствии с п.п. 2,3 ст.39.6 Земельного кодекса РФ, в соответствии с распоряжением Губернатора Ставропольского края предоставлен в аренду ООО «Специализированный застройщик-20 «Югстройинвест» земельный участок с кадастровым номером26:34:060301:808, расположенный по адресу: г. Кисловодск, ул. Катыхина, 185.</w:t>
      </w:r>
    </w:p>
    <w:p w:rsidR="00FF2A6B" w:rsidRDefault="00FF2A6B" w:rsidP="00FF2A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17.10.2022 года Главой города-курорта Кисловодска Е.И. Моисеевым утвержден план-график проведения работ по выявлению правообладателей ранее учтенных объектов недвижимости. Всего данным планом - графиком предусмотрено проведение мероприятий в отношении 17110 ранее учтенных объектов недвижимости.  В 2023 году при плане 8552 объектов недвижимости (земельные участки, объекты капитального строительства) было исполнено - 7524 или 88.0%, в работе осталось 1028 объектов недвижимости, которые перешли на 2024 год. В 2024 году по плану-графику при плане 8558 объектов недвижимости и 1028(оставшихся за 2023 год), исполнено - 9586 объектов недвижимости или 100 %. Работы по плану-графику завершены.</w:t>
      </w:r>
    </w:p>
    <w:p w:rsidR="00FF2A6B" w:rsidRDefault="00FF2A6B" w:rsidP="00FF2A6B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За период 2024 года на территории города-курорта Кисловодска проведены комплексные кадастровые работы (муниципальные контракты № 6 от 26 марта 2024 (ООО «АТЛАНТ», г. Омск) и № 12 от 12 августа 2024 (ООО «ГЕОСИТИ», г. Новосибирск), которые завершены в установленные сроки. По результатам, в Единый государственный реестр недвижимости внесены сведения в отношении 7857 объектов недвижимости.</w:t>
      </w:r>
    </w:p>
    <w:p w:rsidR="00FF2A6B" w:rsidRDefault="00FF2A6B" w:rsidP="00FF2A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инвентаризации объектов муниципальной собственности, на основании заключенных муниципальных контрактов, управлением в 2024 году выполнены следующие кадастровые работы на территории города-курорта Кисловодска: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Образованы и поставлены на кадастровый учет земельные участки с видами разрешенного использования: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улично-дорожная семь - 27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площадки для занятия спортом - 8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территории - 12;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запас - 2;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парки культуры и отдыха- 2;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охрана природных территорий - 4;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многоквартирный жилой дом - 6;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среднее, высшее профессиональное образование - 1;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магазины - 1;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земельные участки (территории общего пользования) - 3;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гидротехнические сооружения - 1;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историко-культурная деятельность - 1;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стоянка – 1;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коммунальных услуг - 3;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Проведены кадастровые работы по объединению двух земельных участков муниципальной собственности по пер. Саперный 7, 11.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Проведены кадастровые работы по уточнению границ трех земельных участков (ул. Челюскинцев в районе д.5(гараж), пр. Мира, 12, ул. Звездная (дорога).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Проведены кадастровые работы по разделу двух земельных участков (ул. Звездная - дорога, ул. Профинтерна в районе д. 38).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2024 году включено в реестр муниципального имущества города-курорта Кисловодска, передано в казну города-курорта Кисловодска, закреплено за муниципальными учреждениями города-курорта Кисловодска: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земельных участков - 471;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зданий, помещений - 44;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инженерной инфраструктуры - 7;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движимого имущества - 564;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Исключено из реестра муниципального имущества города-курорта Кисловодска: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земельных участков - 13;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зданий, помещений - 19;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инженерной инфраструктуры - 27;</w:t>
      </w:r>
    </w:p>
    <w:p w:rsidR="00FF2A6B" w:rsidRDefault="00FF2A6B" w:rsidP="00FF2A6B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объектов движимого имущества - 349.</w:t>
      </w:r>
    </w:p>
    <w:p w:rsidR="00FF2A6B" w:rsidRDefault="00FF2A6B" w:rsidP="00FF2A6B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Управлением зарегистрировано право муниципальной собственности на 1047 объектов недвижимого имущества, включая квартиры, нежилые помещения, земельные участки, гидротехнические сооружения, газопроводы, инженерные сооружения. </w:t>
      </w:r>
    </w:p>
    <w:p w:rsidR="00FF2A6B" w:rsidRDefault="00FF2A6B" w:rsidP="00FF2A6B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Поставлены на кадастровый учёт 262 бесхозяйных объекта.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Муниципальной услугой</w:t>
      </w:r>
      <w:r>
        <w:rPr>
          <w:sz w:val="28"/>
          <w:szCs w:val="28"/>
        </w:rPr>
        <w:t xml:space="preserve"> выдача выписки из реестра муниципального имущества:</w:t>
      </w:r>
    </w:p>
    <w:p w:rsidR="00FF2A6B" w:rsidRDefault="00FF2A6B" w:rsidP="00FF2A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2024 году воспользовалась 320 юридических и физических лиц;</w:t>
      </w:r>
    </w:p>
    <w:p w:rsidR="00FF2A6B" w:rsidRDefault="00FF2A6B" w:rsidP="00FF2A6B">
      <w:pPr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- в 2023 году воспользовалась 299 юридических и физических лиц;</w:t>
      </w:r>
    </w:p>
    <w:p w:rsidR="00FF2A6B" w:rsidRDefault="00FF2A6B" w:rsidP="00FF2A6B">
      <w:pPr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- в 2022 году воспользовалась 319 юридических и физических лиц;</w:t>
      </w:r>
    </w:p>
    <w:p w:rsidR="00FF2A6B" w:rsidRDefault="00FF2A6B" w:rsidP="00FF2A6B">
      <w:pPr>
        <w:ind w:left="-567" w:firstLine="1275"/>
        <w:jc w:val="both"/>
        <w:rPr>
          <w:sz w:val="28"/>
          <w:szCs w:val="28"/>
        </w:rPr>
      </w:pPr>
      <w:r>
        <w:rPr>
          <w:sz w:val="28"/>
          <w:szCs w:val="28"/>
        </w:rPr>
        <w:t>- в 2021 году воспользовалась 424 юридических и физических лиц.</w:t>
      </w:r>
    </w:p>
    <w:p w:rsidR="00FF2A6B" w:rsidRDefault="00FF2A6B" w:rsidP="00FF2A6B">
      <w:pPr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2024 год в управление по архитектуре, градостроительству и имущественных отношений администрации города-курорта Кисловодска поступило всего 9 764 обращения, подготовлено исходящих ответов 8 055.</w:t>
      </w:r>
    </w:p>
    <w:p w:rsidR="00FF2A6B" w:rsidRDefault="00FF2A6B" w:rsidP="00FF2A6B">
      <w:pPr>
        <w:jc w:val="both"/>
        <w:rPr>
          <w:sz w:val="28"/>
          <w:szCs w:val="28"/>
        </w:rPr>
      </w:pPr>
    </w:p>
    <w:p w:rsidR="00FF2A6B" w:rsidRDefault="00FF2A6B" w:rsidP="00FF2A6B">
      <w:pPr>
        <w:jc w:val="both"/>
        <w:rPr>
          <w:sz w:val="28"/>
          <w:szCs w:val="28"/>
        </w:rPr>
      </w:pPr>
    </w:p>
    <w:p w:rsidR="00FF2A6B" w:rsidRDefault="00FF2A6B" w:rsidP="00FF2A6B">
      <w:pPr>
        <w:jc w:val="both"/>
        <w:rPr>
          <w:sz w:val="28"/>
          <w:szCs w:val="28"/>
        </w:rPr>
      </w:pPr>
    </w:p>
    <w:p w:rsidR="00FF2A6B" w:rsidRDefault="00FF2A6B" w:rsidP="00FF2A6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FF2A6B" w:rsidRDefault="00FF2A6B" w:rsidP="00FF2A6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Л.Н. Волошина</w:t>
      </w:r>
    </w:p>
    <w:p w:rsidR="00343B60" w:rsidRDefault="00343B60">
      <w:bookmarkStart w:id="1" w:name="_GoBack"/>
      <w:bookmarkEnd w:id="1"/>
    </w:p>
    <w:sectPr w:rsidR="0034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7E"/>
    <w:rsid w:val="0003457E"/>
    <w:rsid w:val="00343B60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6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unhideWhenUsed/>
    <w:rsid w:val="00FF2A6B"/>
    <w:pPr>
      <w:ind w:left="283" w:hanging="283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F2A6B"/>
    <w:pPr>
      <w:ind w:left="720"/>
      <w:contextualSpacing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1376</Words>
  <Characters>7845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2025-03-31T12:55:00Z</dcterms:created>
  <dcterms:modified xsi:type="dcterms:W3CDTF">2025-03-31T12:55:00Z</dcterms:modified>
</cp:coreProperties>
</file>